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1F9" w14:textId="05DBB2D1" w:rsidR="005E2925" w:rsidRDefault="005E2925" w:rsidP="005E2925">
      <w:pPr>
        <w:spacing w:after="0"/>
        <w:jc w:val="both"/>
      </w:pPr>
    </w:p>
    <w:p w14:paraId="61C3B7AA" w14:textId="77777777" w:rsidR="005E2925" w:rsidRDefault="005E2925" w:rsidP="005E2925">
      <w:pPr>
        <w:spacing w:after="0"/>
        <w:jc w:val="center"/>
      </w:pPr>
    </w:p>
    <w:p w14:paraId="03CD492F" w14:textId="73C8CC18" w:rsidR="008269C4" w:rsidRDefault="00896991" w:rsidP="007E31DC">
      <w:pPr>
        <w:spacing w:after="0"/>
        <w:jc w:val="center"/>
      </w:pPr>
      <w:r w:rsidRPr="00896991">
        <w:rPr>
          <w:noProof/>
          <w:highlight w:val="yellow"/>
        </w:rPr>
        <w:drawing>
          <wp:inline distT="0" distB="0" distL="0" distR="0" wp14:anchorId="02D6620E" wp14:editId="757C723F">
            <wp:extent cx="1739989" cy="1301817"/>
            <wp:effectExtent l="0" t="0" r="0" b="0"/>
            <wp:docPr id="50800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04311" name=""/>
                    <pic:cNvPicPr/>
                  </pic:nvPicPr>
                  <pic:blipFill>
                    <a:blip r:embed="rId6"/>
                    <a:stretch>
                      <a:fillRect/>
                    </a:stretch>
                  </pic:blipFill>
                  <pic:spPr>
                    <a:xfrm>
                      <a:off x="0" y="0"/>
                      <a:ext cx="1739989" cy="1301817"/>
                    </a:xfrm>
                    <a:prstGeom prst="rect">
                      <a:avLst/>
                    </a:prstGeom>
                  </pic:spPr>
                </pic:pic>
              </a:graphicData>
            </a:graphic>
          </wp:inline>
        </w:drawing>
      </w:r>
    </w:p>
    <w:p w14:paraId="371FF06D" w14:textId="6E66541B" w:rsidR="005E2925" w:rsidRDefault="00D51F4C" w:rsidP="005E2925">
      <w:pPr>
        <w:spacing w:after="0"/>
        <w:jc w:val="center"/>
        <w:rPr>
          <w:b/>
          <w:sz w:val="32"/>
          <w:szCs w:val="32"/>
          <w:u w:val="single"/>
        </w:rPr>
      </w:pPr>
      <w:r w:rsidRPr="007E31DC">
        <w:rPr>
          <w:b/>
          <w:sz w:val="32"/>
          <w:szCs w:val="32"/>
          <w:u w:val="single"/>
        </w:rPr>
        <w:t>The</w:t>
      </w:r>
      <w:r>
        <w:rPr>
          <w:b/>
          <w:sz w:val="32"/>
          <w:szCs w:val="32"/>
          <w:u w:val="single"/>
        </w:rPr>
        <w:t xml:space="preserve"> </w:t>
      </w:r>
      <w:r w:rsidR="005E2925" w:rsidRPr="002405C4">
        <w:rPr>
          <w:b/>
          <w:sz w:val="32"/>
          <w:szCs w:val="32"/>
          <w:u w:val="single"/>
        </w:rPr>
        <w:t>Wessex Heavy Horse Society</w:t>
      </w:r>
      <w:r w:rsidR="003A28E2">
        <w:rPr>
          <w:b/>
          <w:sz w:val="32"/>
          <w:szCs w:val="32"/>
          <w:u w:val="single"/>
        </w:rPr>
        <w:t xml:space="preserve"> Ltd.</w:t>
      </w:r>
      <w:r w:rsidR="005E2925" w:rsidRPr="002405C4">
        <w:rPr>
          <w:b/>
          <w:sz w:val="32"/>
          <w:szCs w:val="32"/>
          <w:u w:val="single"/>
        </w:rPr>
        <w:t xml:space="preserve"> Show and Country Fair</w:t>
      </w:r>
    </w:p>
    <w:p w14:paraId="5F574C2E" w14:textId="77777777" w:rsidR="005E2925" w:rsidRDefault="005E2925" w:rsidP="005E2925">
      <w:pPr>
        <w:spacing w:after="0"/>
        <w:jc w:val="center"/>
        <w:rPr>
          <w:b/>
          <w:sz w:val="32"/>
          <w:szCs w:val="32"/>
          <w:u w:val="single"/>
        </w:rPr>
      </w:pPr>
      <w:r>
        <w:rPr>
          <w:b/>
          <w:sz w:val="32"/>
          <w:szCs w:val="32"/>
          <w:u w:val="single"/>
        </w:rPr>
        <w:t>Incorporating</w:t>
      </w:r>
    </w:p>
    <w:p w14:paraId="33126CFC" w14:textId="245AC888" w:rsidR="005E2925" w:rsidRDefault="005E2925" w:rsidP="005E2925">
      <w:pPr>
        <w:spacing w:after="0"/>
        <w:jc w:val="center"/>
        <w:rPr>
          <w:b/>
          <w:sz w:val="32"/>
          <w:szCs w:val="32"/>
          <w:u w:val="single"/>
        </w:rPr>
      </w:pPr>
      <w:r>
        <w:rPr>
          <w:b/>
          <w:sz w:val="32"/>
          <w:szCs w:val="32"/>
          <w:u w:val="single"/>
        </w:rPr>
        <w:t>The West of England In-Hand</w:t>
      </w:r>
      <w:r w:rsidR="004354B5">
        <w:rPr>
          <w:b/>
          <w:sz w:val="32"/>
          <w:szCs w:val="32"/>
          <w:u w:val="single"/>
        </w:rPr>
        <w:t xml:space="preserve">, </w:t>
      </w:r>
      <w:r>
        <w:rPr>
          <w:b/>
          <w:sz w:val="32"/>
          <w:szCs w:val="32"/>
          <w:u w:val="single"/>
        </w:rPr>
        <w:t>Harness</w:t>
      </w:r>
      <w:r w:rsidR="004354B5">
        <w:rPr>
          <w:b/>
          <w:sz w:val="32"/>
          <w:szCs w:val="32"/>
          <w:u w:val="single"/>
        </w:rPr>
        <w:t xml:space="preserve"> and Ridden Heavy Horse</w:t>
      </w:r>
      <w:r>
        <w:rPr>
          <w:b/>
          <w:sz w:val="32"/>
          <w:szCs w:val="32"/>
          <w:u w:val="single"/>
        </w:rPr>
        <w:t xml:space="preserve"> Championships</w:t>
      </w:r>
    </w:p>
    <w:p w14:paraId="29436FF8" w14:textId="1B2B4E9E" w:rsidR="00F96F24" w:rsidRDefault="005E2925" w:rsidP="005E2925">
      <w:pPr>
        <w:spacing w:after="0"/>
        <w:jc w:val="center"/>
        <w:rPr>
          <w:b/>
          <w:sz w:val="32"/>
          <w:szCs w:val="32"/>
          <w:u w:val="single"/>
        </w:rPr>
      </w:pPr>
      <w:r>
        <w:rPr>
          <w:b/>
          <w:sz w:val="32"/>
          <w:szCs w:val="32"/>
          <w:u w:val="single"/>
        </w:rPr>
        <w:t xml:space="preserve">Kindly sponsored by </w:t>
      </w:r>
      <w:r w:rsidR="00F96F24">
        <w:rPr>
          <w:b/>
          <w:sz w:val="32"/>
          <w:szCs w:val="32"/>
          <w:u w:val="single"/>
        </w:rPr>
        <w:t>:</w:t>
      </w:r>
    </w:p>
    <w:p w14:paraId="64EBC514" w14:textId="198548B8" w:rsidR="005E2925" w:rsidRDefault="005E2925" w:rsidP="005E2925">
      <w:pPr>
        <w:spacing w:after="0"/>
        <w:jc w:val="center"/>
        <w:rPr>
          <w:b/>
          <w:sz w:val="32"/>
          <w:szCs w:val="32"/>
          <w:u w:val="single"/>
        </w:rPr>
      </w:pPr>
      <w:r>
        <w:rPr>
          <w:b/>
          <w:sz w:val="32"/>
          <w:szCs w:val="32"/>
          <w:u w:val="single"/>
        </w:rPr>
        <w:t>All 4 Wood Tree Services, Devizes</w:t>
      </w:r>
      <w:r w:rsidR="004354B5">
        <w:rPr>
          <w:b/>
          <w:sz w:val="32"/>
          <w:szCs w:val="32"/>
          <w:u w:val="single"/>
        </w:rPr>
        <w:t xml:space="preserve"> (In-Hand and Harness)</w:t>
      </w:r>
    </w:p>
    <w:p w14:paraId="6A2DA80B" w14:textId="61EF5ACA" w:rsidR="004354B5" w:rsidRPr="002405C4" w:rsidRDefault="004354B5" w:rsidP="005E2925">
      <w:pPr>
        <w:spacing w:after="0"/>
        <w:jc w:val="center"/>
        <w:rPr>
          <w:b/>
          <w:sz w:val="32"/>
          <w:szCs w:val="32"/>
          <w:u w:val="single"/>
        </w:rPr>
      </w:pPr>
      <w:r>
        <w:rPr>
          <w:b/>
          <w:sz w:val="32"/>
          <w:szCs w:val="32"/>
          <w:u w:val="single"/>
        </w:rPr>
        <w:t>SDP Farriery Ltd. (Ridden)</w:t>
      </w:r>
    </w:p>
    <w:p w14:paraId="43F47FAF" w14:textId="77777777" w:rsidR="005E2925" w:rsidRDefault="005E2925" w:rsidP="005E2925">
      <w:pPr>
        <w:spacing w:after="0"/>
        <w:rPr>
          <w:sz w:val="24"/>
          <w:szCs w:val="24"/>
        </w:rPr>
      </w:pPr>
    </w:p>
    <w:p w14:paraId="15D33A3D" w14:textId="096B7F1C" w:rsidR="005E2925" w:rsidRPr="00E33D03" w:rsidRDefault="005E2925" w:rsidP="005E2925">
      <w:pPr>
        <w:spacing w:after="0"/>
        <w:jc w:val="center"/>
        <w:rPr>
          <w:b/>
          <w:sz w:val="24"/>
          <w:szCs w:val="24"/>
        </w:rPr>
      </w:pPr>
      <w:r>
        <w:rPr>
          <w:b/>
          <w:sz w:val="24"/>
          <w:szCs w:val="24"/>
        </w:rPr>
        <w:t>SUNDAY</w:t>
      </w:r>
      <w:r w:rsidR="00D03CBF">
        <w:rPr>
          <w:b/>
          <w:sz w:val="24"/>
          <w:szCs w:val="24"/>
        </w:rPr>
        <w:t xml:space="preserve"> 13</w:t>
      </w:r>
      <w:r w:rsidR="00D03CBF" w:rsidRPr="00D03CBF">
        <w:rPr>
          <w:b/>
          <w:sz w:val="24"/>
          <w:szCs w:val="24"/>
          <w:vertAlign w:val="superscript"/>
        </w:rPr>
        <w:t>th</w:t>
      </w:r>
      <w:r w:rsidR="00D03CBF">
        <w:rPr>
          <w:b/>
          <w:sz w:val="24"/>
          <w:szCs w:val="24"/>
        </w:rPr>
        <w:t xml:space="preserve"> </w:t>
      </w:r>
      <w:r>
        <w:rPr>
          <w:b/>
          <w:sz w:val="24"/>
          <w:szCs w:val="24"/>
        </w:rPr>
        <w:t>SEPTEMBER 202</w:t>
      </w:r>
      <w:r w:rsidR="00D03CBF">
        <w:rPr>
          <w:b/>
          <w:sz w:val="24"/>
          <w:szCs w:val="24"/>
        </w:rPr>
        <w:t>6</w:t>
      </w:r>
    </w:p>
    <w:p w14:paraId="636DEB95" w14:textId="77777777" w:rsidR="005E2925" w:rsidRPr="00B5588C" w:rsidRDefault="005E2925" w:rsidP="005E2925">
      <w:pPr>
        <w:spacing w:after="0"/>
        <w:jc w:val="center"/>
        <w:rPr>
          <w:sz w:val="24"/>
          <w:szCs w:val="24"/>
        </w:rPr>
      </w:pPr>
      <w:r w:rsidRPr="00B5588C">
        <w:rPr>
          <w:sz w:val="24"/>
          <w:szCs w:val="24"/>
        </w:rPr>
        <w:t>At the</w:t>
      </w:r>
    </w:p>
    <w:p w14:paraId="0AF3A087" w14:textId="77777777" w:rsidR="005E2925" w:rsidRPr="00B5588C" w:rsidRDefault="005E2925" w:rsidP="005E2925">
      <w:pPr>
        <w:spacing w:after="0"/>
        <w:jc w:val="center"/>
        <w:rPr>
          <w:b/>
          <w:sz w:val="24"/>
          <w:szCs w:val="24"/>
        </w:rPr>
      </w:pPr>
      <w:r w:rsidRPr="00B5588C">
        <w:rPr>
          <w:b/>
          <w:sz w:val="24"/>
          <w:szCs w:val="24"/>
        </w:rPr>
        <w:t>GILLINGHAM AND SHAFTESBURY TURNPIKE SHOWGROUND</w:t>
      </w:r>
    </w:p>
    <w:p w14:paraId="3F621603" w14:textId="77777777" w:rsidR="005E2925" w:rsidRDefault="005E2925" w:rsidP="005E2925">
      <w:pPr>
        <w:spacing w:after="0"/>
        <w:jc w:val="center"/>
        <w:rPr>
          <w:b/>
          <w:sz w:val="24"/>
          <w:szCs w:val="24"/>
        </w:rPr>
      </w:pPr>
      <w:r w:rsidRPr="00B5588C">
        <w:rPr>
          <w:b/>
          <w:sz w:val="24"/>
          <w:szCs w:val="24"/>
        </w:rPr>
        <w:t>MOTCOMBE, DORSET SP7 9PL</w:t>
      </w:r>
    </w:p>
    <w:p w14:paraId="30F3490F" w14:textId="77777777" w:rsidR="005E2925" w:rsidRPr="00B5588C" w:rsidRDefault="005E2925" w:rsidP="005E2925">
      <w:pPr>
        <w:spacing w:after="0"/>
        <w:jc w:val="center"/>
        <w:rPr>
          <w:b/>
          <w:sz w:val="24"/>
          <w:szCs w:val="24"/>
        </w:rPr>
      </w:pPr>
    </w:p>
    <w:p w14:paraId="0046815F" w14:textId="77777777" w:rsidR="005E2925" w:rsidRPr="00B5588C" w:rsidRDefault="005E2925" w:rsidP="005E2925">
      <w:pPr>
        <w:spacing w:after="0"/>
        <w:jc w:val="center"/>
        <w:rPr>
          <w:b/>
          <w:sz w:val="24"/>
          <w:szCs w:val="24"/>
        </w:rPr>
      </w:pPr>
      <w:r w:rsidRPr="00B5588C">
        <w:rPr>
          <w:b/>
          <w:sz w:val="24"/>
          <w:szCs w:val="24"/>
        </w:rPr>
        <w:t>SCHEDULE &amp; ENTRY FORM</w:t>
      </w:r>
    </w:p>
    <w:p w14:paraId="2BDDC07A" w14:textId="77777777" w:rsidR="005E2925" w:rsidRPr="00B5588C" w:rsidRDefault="005E2925" w:rsidP="005E2925">
      <w:pPr>
        <w:spacing w:after="0"/>
        <w:jc w:val="center"/>
        <w:rPr>
          <w:b/>
          <w:sz w:val="24"/>
          <w:szCs w:val="24"/>
        </w:rPr>
      </w:pPr>
    </w:p>
    <w:p w14:paraId="752DCD2E" w14:textId="77777777" w:rsidR="005E2925" w:rsidRPr="00B5588C" w:rsidRDefault="005E2925" w:rsidP="005E2925">
      <w:pPr>
        <w:spacing w:after="0"/>
        <w:jc w:val="center"/>
        <w:rPr>
          <w:b/>
          <w:sz w:val="24"/>
          <w:szCs w:val="24"/>
        </w:rPr>
      </w:pPr>
      <w:r w:rsidRPr="00B5588C">
        <w:rPr>
          <w:b/>
          <w:sz w:val="24"/>
          <w:szCs w:val="24"/>
        </w:rPr>
        <w:t>PRIZE MONEY</w:t>
      </w:r>
    </w:p>
    <w:p w14:paraId="79254329" w14:textId="77777777" w:rsidR="005E2925" w:rsidRPr="00B5588C" w:rsidRDefault="005E2925" w:rsidP="005E2925">
      <w:pPr>
        <w:spacing w:after="0"/>
        <w:jc w:val="center"/>
        <w:rPr>
          <w:b/>
          <w:sz w:val="24"/>
          <w:szCs w:val="24"/>
        </w:rPr>
      </w:pPr>
      <w:r w:rsidRPr="00B5588C">
        <w:rPr>
          <w:b/>
          <w:sz w:val="24"/>
          <w:szCs w:val="24"/>
        </w:rPr>
        <w:t>CUPS AND TROPHIES</w:t>
      </w:r>
    </w:p>
    <w:p w14:paraId="258E7A00" w14:textId="77777777" w:rsidR="005E2925" w:rsidRPr="00B5588C" w:rsidRDefault="005E2925" w:rsidP="005E2925">
      <w:pPr>
        <w:spacing w:after="0"/>
        <w:jc w:val="center"/>
        <w:rPr>
          <w:b/>
          <w:sz w:val="24"/>
          <w:szCs w:val="24"/>
        </w:rPr>
      </w:pPr>
    </w:p>
    <w:p w14:paraId="65EB2073" w14:textId="74AD22C5" w:rsidR="005E2925" w:rsidRPr="00B5588C" w:rsidRDefault="005E2925" w:rsidP="005E2925">
      <w:pPr>
        <w:spacing w:after="0"/>
        <w:jc w:val="center"/>
        <w:rPr>
          <w:b/>
          <w:sz w:val="24"/>
          <w:szCs w:val="24"/>
          <w:u w:val="single"/>
        </w:rPr>
      </w:pPr>
      <w:r w:rsidRPr="00B5588C">
        <w:rPr>
          <w:b/>
          <w:sz w:val="24"/>
          <w:szCs w:val="24"/>
          <w:u w:val="single"/>
        </w:rPr>
        <w:t>ENTRIES CLOSE</w:t>
      </w:r>
      <w:r>
        <w:rPr>
          <w:b/>
          <w:sz w:val="24"/>
          <w:szCs w:val="24"/>
          <w:u w:val="single"/>
        </w:rPr>
        <w:t>: 1</w:t>
      </w:r>
      <w:r w:rsidR="00D03CBF">
        <w:rPr>
          <w:b/>
          <w:sz w:val="24"/>
          <w:szCs w:val="24"/>
          <w:u w:val="single"/>
        </w:rPr>
        <w:t>2</w:t>
      </w:r>
      <w:r w:rsidRPr="00524C57">
        <w:rPr>
          <w:b/>
          <w:sz w:val="24"/>
          <w:szCs w:val="24"/>
          <w:u w:val="single"/>
          <w:vertAlign w:val="superscript"/>
        </w:rPr>
        <w:t>th</w:t>
      </w:r>
      <w:r>
        <w:rPr>
          <w:b/>
          <w:sz w:val="24"/>
          <w:szCs w:val="24"/>
          <w:u w:val="single"/>
        </w:rPr>
        <w:t xml:space="preserve"> SEPTEMBER 202</w:t>
      </w:r>
      <w:r w:rsidR="00000796">
        <w:rPr>
          <w:b/>
          <w:sz w:val="24"/>
          <w:szCs w:val="24"/>
          <w:u w:val="single"/>
        </w:rPr>
        <w:t>5</w:t>
      </w:r>
    </w:p>
    <w:p w14:paraId="0848BC70" w14:textId="77777777" w:rsidR="005E2925" w:rsidRPr="00B5588C" w:rsidRDefault="005E2925" w:rsidP="005E2925">
      <w:pPr>
        <w:spacing w:after="0"/>
        <w:jc w:val="center"/>
        <w:rPr>
          <w:sz w:val="24"/>
          <w:szCs w:val="24"/>
        </w:rPr>
      </w:pPr>
    </w:p>
    <w:p w14:paraId="6971D44D" w14:textId="77777777" w:rsidR="005E2925" w:rsidRPr="00B5588C" w:rsidRDefault="005E2925" w:rsidP="005E2925">
      <w:pPr>
        <w:spacing w:after="0"/>
        <w:jc w:val="center"/>
        <w:rPr>
          <w:sz w:val="24"/>
          <w:szCs w:val="24"/>
          <w:u w:val="single"/>
        </w:rPr>
      </w:pPr>
      <w:r w:rsidRPr="00B5588C">
        <w:rPr>
          <w:sz w:val="24"/>
          <w:szCs w:val="24"/>
          <w:u w:val="single"/>
        </w:rPr>
        <w:t>Entries to:</w:t>
      </w:r>
    </w:p>
    <w:p w14:paraId="4EEA6FFA" w14:textId="77777777" w:rsidR="005E2925" w:rsidRDefault="005E2925" w:rsidP="005E2925">
      <w:pPr>
        <w:spacing w:after="0"/>
        <w:jc w:val="center"/>
        <w:rPr>
          <w:sz w:val="24"/>
          <w:szCs w:val="24"/>
        </w:rPr>
      </w:pPr>
      <w:r>
        <w:rPr>
          <w:sz w:val="24"/>
          <w:szCs w:val="24"/>
        </w:rPr>
        <w:t>Erica Macey-Bracken</w:t>
      </w:r>
    </w:p>
    <w:p w14:paraId="12D6BA24" w14:textId="77777777" w:rsidR="005E2925" w:rsidRDefault="005E2925" w:rsidP="005E2925">
      <w:pPr>
        <w:spacing w:after="0"/>
        <w:jc w:val="center"/>
        <w:rPr>
          <w:sz w:val="24"/>
          <w:szCs w:val="24"/>
        </w:rPr>
      </w:pPr>
      <w:r>
        <w:rPr>
          <w:sz w:val="24"/>
          <w:szCs w:val="24"/>
        </w:rPr>
        <w:t>The Site Manager’s Bungalow</w:t>
      </w:r>
    </w:p>
    <w:p w14:paraId="52AFB545" w14:textId="77777777" w:rsidR="005E2925" w:rsidRDefault="005E2925" w:rsidP="005E2925">
      <w:pPr>
        <w:spacing w:after="0"/>
        <w:jc w:val="center"/>
        <w:rPr>
          <w:sz w:val="24"/>
          <w:szCs w:val="24"/>
        </w:rPr>
      </w:pPr>
      <w:r>
        <w:rPr>
          <w:sz w:val="24"/>
          <w:szCs w:val="24"/>
        </w:rPr>
        <w:t>Cranborne Middle School</w:t>
      </w:r>
    </w:p>
    <w:p w14:paraId="39C9E8C4" w14:textId="77777777" w:rsidR="005E2925" w:rsidRDefault="005E2925" w:rsidP="005E2925">
      <w:pPr>
        <w:spacing w:after="0"/>
        <w:jc w:val="center"/>
        <w:rPr>
          <w:sz w:val="24"/>
          <w:szCs w:val="24"/>
        </w:rPr>
      </w:pPr>
      <w:r>
        <w:rPr>
          <w:sz w:val="24"/>
          <w:szCs w:val="24"/>
        </w:rPr>
        <w:t>Damerham Road</w:t>
      </w:r>
    </w:p>
    <w:p w14:paraId="11F372BC" w14:textId="77777777" w:rsidR="005E2925" w:rsidRDefault="005E2925" w:rsidP="005E2925">
      <w:pPr>
        <w:spacing w:after="0"/>
        <w:jc w:val="center"/>
        <w:rPr>
          <w:sz w:val="24"/>
          <w:szCs w:val="24"/>
        </w:rPr>
      </w:pPr>
      <w:r>
        <w:rPr>
          <w:sz w:val="24"/>
          <w:szCs w:val="24"/>
        </w:rPr>
        <w:t>Cranborne</w:t>
      </w:r>
    </w:p>
    <w:p w14:paraId="43854D5F" w14:textId="77777777" w:rsidR="005E2925" w:rsidRDefault="005E2925" w:rsidP="005E2925">
      <w:pPr>
        <w:spacing w:after="0"/>
        <w:jc w:val="center"/>
        <w:rPr>
          <w:sz w:val="24"/>
          <w:szCs w:val="24"/>
        </w:rPr>
      </w:pPr>
      <w:r>
        <w:rPr>
          <w:sz w:val="24"/>
          <w:szCs w:val="24"/>
        </w:rPr>
        <w:t>Dorset</w:t>
      </w:r>
    </w:p>
    <w:p w14:paraId="6BF5FC64" w14:textId="77777777" w:rsidR="005E2925" w:rsidRDefault="005E2925" w:rsidP="005E2925">
      <w:pPr>
        <w:spacing w:after="0"/>
        <w:jc w:val="center"/>
        <w:rPr>
          <w:sz w:val="24"/>
          <w:szCs w:val="24"/>
        </w:rPr>
      </w:pPr>
      <w:r>
        <w:rPr>
          <w:sz w:val="24"/>
          <w:szCs w:val="24"/>
        </w:rPr>
        <w:t>BH21 5RP</w:t>
      </w:r>
    </w:p>
    <w:p w14:paraId="56E08216" w14:textId="77777777" w:rsidR="005E2925" w:rsidRDefault="005E2925" w:rsidP="005E2925">
      <w:pPr>
        <w:spacing w:after="0"/>
        <w:jc w:val="center"/>
        <w:rPr>
          <w:sz w:val="24"/>
          <w:szCs w:val="24"/>
        </w:rPr>
      </w:pPr>
      <w:r>
        <w:rPr>
          <w:sz w:val="24"/>
          <w:szCs w:val="24"/>
        </w:rPr>
        <w:t>Email:wessexheavyhorsesociety@gmail.com</w:t>
      </w:r>
    </w:p>
    <w:p w14:paraId="7DEB6646" w14:textId="77777777" w:rsidR="005E2925" w:rsidRDefault="005E2925" w:rsidP="005E2925">
      <w:pPr>
        <w:spacing w:after="0"/>
        <w:jc w:val="center"/>
        <w:rPr>
          <w:sz w:val="24"/>
          <w:szCs w:val="24"/>
        </w:rPr>
      </w:pPr>
    </w:p>
    <w:p w14:paraId="4ABF74EE" w14:textId="77777777" w:rsidR="005E2925" w:rsidRDefault="005E2925" w:rsidP="005E2925">
      <w:pPr>
        <w:spacing w:after="0"/>
        <w:jc w:val="center"/>
        <w:rPr>
          <w:sz w:val="24"/>
          <w:szCs w:val="24"/>
        </w:rPr>
      </w:pPr>
      <w:r>
        <w:rPr>
          <w:sz w:val="24"/>
          <w:szCs w:val="24"/>
        </w:rPr>
        <w:t>OVERNIGHT AND SHOW DAY STABLING AVAILABLE</w:t>
      </w:r>
    </w:p>
    <w:p w14:paraId="01391C7F" w14:textId="77777777" w:rsidR="00524C57" w:rsidRDefault="00524C57" w:rsidP="005E2925">
      <w:pPr>
        <w:spacing w:after="0"/>
        <w:jc w:val="center"/>
        <w:rPr>
          <w:sz w:val="24"/>
          <w:szCs w:val="24"/>
        </w:rPr>
      </w:pPr>
    </w:p>
    <w:p w14:paraId="2D32B7C1" w14:textId="75C7BBF6" w:rsidR="00524C57" w:rsidRDefault="00524C57" w:rsidP="005E2925">
      <w:pPr>
        <w:spacing w:after="0"/>
        <w:jc w:val="center"/>
        <w:rPr>
          <w:sz w:val="24"/>
          <w:szCs w:val="24"/>
        </w:rPr>
      </w:pPr>
      <w:r>
        <w:rPr>
          <w:sz w:val="24"/>
          <w:szCs w:val="24"/>
        </w:rPr>
        <w:t>TRADE STANDS WELCOME</w:t>
      </w:r>
    </w:p>
    <w:p w14:paraId="1EF989AE" w14:textId="77777777" w:rsidR="00524C57" w:rsidRDefault="00524C57" w:rsidP="005E2925">
      <w:pPr>
        <w:spacing w:after="0"/>
        <w:jc w:val="center"/>
        <w:rPr>
          <w:b/>
          <w:sz w:val="32"/>
          <w:szCs w:val="32"/>
          <w:u w:val="single"/>
        </w:rPr>
      </w:pPr>
    </w:p>
    <w:p w14:paraId="2728146D" w14:textId="5647E3C3" w:rsidR="005E2925" w:rsidRPr="00921202" w:rsidRDefault="005E2925" w:rsidP="005E2925">
      <w:pPr>
        <w:spacing w:after="0"/>
        <w:jc w:val="center"/>
        <w:rPr>
          <w:b/>
        </w:rPr>
      </w:pPr>
      <w:r>
        <w:rPr>
          <w:b/>
          <w:sz w:val="32"/>
          <w:szCs w:val="32"/>
          <w:u w:val="single"/>
        </w:rPr>
        <w:lastRenderedPageBreak/>
        <w:t xml:space="preserve">Main </w:t>
      </w:r>
      <w:r w:rsidRPr="00B5588C">
        <w:rPr>
          <w:b/>
          <w:sz w:val="32"/>
          <w:szCs w:val="32"/>
          <w:u w:val="single"/>
        </w:rPr>
        <w:t>R</w:t>
      </w:r>
      <w:r>
        <w:rPr>
          <w:b/>
          <w:sz w:val="32"/>
          <w:szCs w:val="32"/>
          <w:u w:val="single"/>
        </w:rPr>
        <w:t>ing</w:t>
      </w:r>
      <w:r w:rsidRPr="00B5588C">
        <w:rPr>
          <w:b/>
          <w:sz w:val="32"/>
          <w:szCs w:val="32"/>
          <w:u w:val="single"/>
        </w:rPr>
        <w:t xml:space="preserve"> </w:t>
      </w:r>
    </w:p>
    <w:p w14:paraId="47A460EE" w14:textId="05BC024B" w:rsidR="005E2925" w:rsidRDefault="005E2925" w:rsidP="005E2925">
      <w:pPr>
        <w:spacing w:after="0"/>
        <w:jc w:val="center"/>
        <w:rPr>
          <w:b/>
          <w:sz w:val="32"/>
          <w:szCs w:val="32"/>
          <w:u w:val="single"/>
        </w:rPr>
      </w:pPr>
      <w:r>
        <w:rPr>
          <w:b/>
          <w:sz w:val="32"/>
          <w:szCs w:val="32"/>
          <w:u w:val="single"/>
        </w:rPr>
        <w:t>Judge: Mr</w:t>
      </w:r>
      <w:r w:rsidR="00000796">
        <w:rPr>
          <w:b/>
          <w:sz w:val="32"/>
          <w:szCs w:val="32"/>
          <w:u w:val="single"/>
        </w:rPr>
        <w:t xml:space="preserve">s. </w:t>
      </w:r>
      <w:r w:rsidR="00D03CBF">
        <w:rPr>
          <w:b/>
          <w:sz w:val="32"/>
          <w:szCs w:val="32"/>
          <w:u w:val="single"/>
        </w:rPr>
        <w:t>C. Grover, Suffolk</w:t>
      </w:r>
    </w:p>
    <w:p w14:paraId="0827614E" w14:textId="77777777" w:rsidR="005E2925" w:rsidRPr="00B5588C" w:rsidRDefault="005E2925" w:rsidP="005E2925">
      <w:pPr>
        <w:spacing w:after="0"/>
        <w:jc w:val="center"/>
        <w:rPr>
          <w:i/>
          <w:sz w:val="24"/>
          <w:szCs w:val="24"/>
        </w:rPr>
      </w:pPr>
      <w:r w:rsidRPr="00B5588C">
        <w:rPr>
          <w:i/>
          <w:sz w:val="24"/>
          <w:szCs w:val="24"/>
        </w:rPr>
        <w:t xml:space="preserve">Judging will commence </w:t>
      </w:r>
      <w:r>
        <w:rPr>
          <w:i/>
          <w:sz w:val="24"/>
          <w:szCs w:val="24"/>
        </w:rPr>
        <w:t xml:space="preserve">in the Main Ring </w:t>
      </w:r>
      <w:r w:rsidRPr="00B5588C">
        <w:rPr>
          <w:b/>
          <w:i/>
          <w:sz w:val="24"/>
          <w:szCs w:val="24"/>
          <w:u w:val="single"/>
        </w:rPr>
        <w:t xml:space="preserve">promptly </w:t>
      </w:r>
      <w:r w:rsidRPr="00B5588C">
        <w:rPr>
          <w:i/>
          <w:sz w:val="24"/>
          <w:szCs w:val="24"/>
        </w:rPr>
        <w:t>at 9.30am</w:t>
      </w:r>
    </w:p>
    <w:p w14:paraId="69CCB4D1" w14:textId="77777777" w:rsidR="005E2925" w:rsidRPr="00B5588C" w:rsidRDefault="005E2925" w:rsidP="005E2925">
      <w:pPr>
        <w:spacing w:after="0"/>
        <w:jc w:val="center"/>
        <w:rPr>
          <w:sz w:val="24"/>
          <w:szCs w:val="24"/>
        </w:rPr>
      </w:pPr>
    </w:p>
    <w:p w14:paraId="6D419AB4" w14:textId="77777777" w:rsidR="005E2925" w:rsidRPr="00B5588C" w:rsidRDefault="005E2925" w:rsidP="005E2925">
      <w:pPr>
        <w:spacing w:after="0"/>
        <w:rPr>
          <w:b/>
          <w:sz w:val="24"/>
          <w:szCs w:val="24"/>
        </w:rPr>
      </w:pPr>
      <w:r w:rsidRPr="00B5588C">
        <w:rPr>
          <w:b/>
          <w:sz w:val="24"/>
          <w:szCs w:val="24"/>
        </w:rPr>
        <w:t>Class 1</w:t>
      </w:r>
      <w:r w:rsidRPr="00B5588C">
        <w:rPr>
          <w:b/>
          <w:sz w:val="24"/>
          <w:szCs w:val="24"/>
        </w:rPr>
        <w:tab/>
        <w:t>Gelding – 3-year-old and over</w:t>
      </w:r>
    </w:p>
    <w:p w14:paraId="08D8D0FF" w14:textId="77777777" w:rsidR="005E2925" w:rsidRDefault="005E2925" w:rsidP="005E2925">
      <w:pPr>
        <w:spacing w:after="0"/>
        <w:rPr>
          <w:sz w:val="24"/>
          <w:szCs w:val="24"/>
        </w:rPr>
      </w:pPr>
      <w:r w:rsidRPr="00B5588C">
        <w:rPr>
          <w:b/>
          <w:sz w:val="24"/>
          <w:szCs w:val="24"/>
        </w:rPr>
        <w:tab/>
      </w:r>
      <w:r w:rsidRPr="00B5588C">
        <w:rPr>
          <w:sz w:val="24"/>
          <w:szCs w:val="24"/>
        </w:rPr>
        <w:t>The Wessex Heavy Horse Society Gelding Perpetual Cup</w:t>
      </w:r>
    </w:p>
    <w:p w14:paraId="0CF95F99" w14:textId="0B286FCE" w:rsidR="00523422" w:rsidRPr="00B5588C" w:rsidRDefault="00523422" w:rsidP="005E2925">
      <w:pPr>
        <w:spacing w:after="0"/>
        <w:rPr>
          <w:sz w:val="24"/>
          <w:szCs w:val="24"/>
        </w:rPr>
      </w:pPr>
      <w:r>
        <w:rPr>
          <w:sz w:val="24"/>
          <w:szCs w:val="24"/>
        </w:rPr>
        <w:tab/>
        <w:t>Kindly sponsored by P. Lever</w:t>
      </w:r>
    </w:p>
    <w:p w14:paraId="00D685CE" w14:textId="77777777" w:rsidR="005E2925" w:rsidRPr="00B5588C" w:rsidRDefault="005E2925" w:rsidP="005E2925">
      <w:pPr>
        <w:spacing w:after="0"/>
        <w:rPr>
          <w:sz w:val="24"/>
          <w:szCs w:val="24"/>
        </w:rPr>
      </w:pPr>
      <w:r w:rsidRPr="00B5588C">
        <w:rPr>
          <w:sz w:val="24"/>
          <w:szCs w:val="24"/>
        </w:rPr>
        <w:tab/>
        <w:t>1</w:t>
      </w:r>
      <w:r w:rsidRPr="00B5588C">
        <w:rPr>
          <w:sz w:val="24"/>
          <w:szCs w:val="24"/>
          <w:vertAlign w:val="superscript"/>
        </w:rPr>
        <w:t>st</w:t>
      </w:r>
      <w:r w:rsidRPr="00B5588C">
        <w:rPr>
          <w:sz w:val="24"/>
          <w:szCs w:val="24"/>
        </w:rPr>
        <w:t xml:space="preserve"> £25 2</w:t>
      </w:r>
      <w:r w:rsidRPr="00B5588C">
        <w:rPr>
          <w:sz w:val="24"/>
          <w:szCs w:val="24"/>
          <w:vertAlign w:val="superscript"/>
        </w:rPr>
        <w:t>nd</w:t>
      </w:r>
      <w:r w:rsidRPr="00B5588C">
        <w:rPr>
          <w:sz w:val="24"/>
          <w:szCs w:val="24"/>
        </w:rPr>
        <w:t xml:space="preserve"> £20 3</w:t>
      </w:r>
      <w:r w:rsidRPr="00B5588C">
        <w:rPr>
          <w:sz w:val="24"/>
          <w:szCs w:val="24"/>
          <w:vertAlign w:val="superscript"/>
        </w:rPr>
        <w:t>rd</w:t>
      </w:r>
      <w:r w:rsidRPr="00B5588C">
        <w:rPr>
          <w:sz w:val="24"/>
          <w:szCs w:val="24"/>
        </w:rPr>
        <w:t xml:space="preserve"> £15 4</w:t>
      </w:r>
      <w:r w:rsidRPr="00B5588C">
        <w:rPr>
          <w:sz w:val="24"/>
          <w:szCs w:val="24"/>
          <w:vertAlign w:val="superscript"/>
        </w:rPr>
        <w:t>th</w:t>
      </w:r>
      <w:r w:rsidRPr="00B5588C">
        <w:rPr>
          <w:sz w:val="24"/>
          <w:szCs w:val="24"/>
        </w:rPr>
        <w:t xml:space="preserve"> £10 5</w:t>
      </w:r>
      <w:r w:rsidRPr="00B5588C">
        <w:rPr>
          <w:sz w:val="24"/>
          <w:szCs w:val="24"/>
          <w:vertAlign w:val="superscript"/>
        </w:rPr>
        <w:t>th</w:t>
      </w:r>
      <w:r w:rsidRPr="00B5588C">
        <w:rPr>
          <w:sz w:val="24"/>
          <w:szCs w:val="24"/>
        </w:rPr>
        <w:t>–8</w:t>
      </w:r>
      <w:r w:rsidRPr="00B5588C">
        <w:rPr>
          <w:sz w:val="24"/>
          <w:szCs w:val="24"/>
          <w:vertAlign w:val="superscript"/>
        </w:rPr>
        <w:t>th</w:t>
      </w:r>
      <w:r w:rsidRPr="00B5588C">
        <w:rPr>
          <w:sz w:val="24"/>
          <w:szCs w:val="24"/>
        </w:rPr>
        <w:t xml:space="preserve"> £5</w:t>
      </w:r>
    </w:p>
    <w:p w14:paraId="40D7E808" w14:textId="77777777" w:rsidR="005E2925" w:rsidRPr="00B5588C" w:rsidRDefault="005E2925" w:rsidP="005E2925">
      <w:pPr>
        <w:spacing w:after="0"/>
        <w:rPr>
          <w:sz w:val="24"/>
          <w:szCs w:val="24"/>
        </w:rPr>
      </w:pPr>
    </w:p>
    <w:p w14:paraId="35ED5D97" w14:textId="77777777" w:rsidR="005E2925" w:rsidRPr="00B5588C" w:rsidRDefault="005E2925" w:rsidP="005E2925">
      <w:pPr>
        <w:spacing w:after="0"/>
        <w:rPr>
          <w:b/>
          <w:sz w:val="24"/>
          <w:szCs w:val="24"/>
        </w:rPr>
      </w:pPr>
      <w:r w:rsidRPr="00B5588C">
        <w:rPr>
          <w:b/>
          <w:sz w:val="24"/>
          <w:szCs w:val="24"/>
        </w:rPr>
        <w:t>Class 2</w:t>
      </w:r>
      <w:r w:rsidRPr="00B5588C">
        <w:rPr>
          <w:b/>
          <w:sz w:val="24"/>
          <w:szCs w:val="24"/>
        </w:rPr>
        <w:tab/>
        <w:t>Mare – 3-year-old and over</w:t>
      </w:r>
    </w:p>
    <w:p w14:paraId="6E2C3142" w14:textId="77777777" w:rsidR="005E2925" w:rsidRDefault="005E2925" w:rsidP="005E2925">
      <w:pPr>
        <w:spacing w:after="0"/>
        <w:rPr>
          <w:sz w:val="24"/>
          <w:szCs w:val="24"/>
        </w:rPr>
      </w:pPr>
      <w:r w:rsidRPr="00B5588C">
        <w:rPr>
          <w:sz w:val="24"/>
          <w:szCs w:val="24"/>
        </w:rPr>
        <w:tab/>
      </w:r>
      <w:r w:rsidRPr="002540CC">
        <w:rPr>
          <w:sz w:val="24"/>
          <w:szCs w:val="24"/>
        </w:rPr>
        <w:t xml:space="preserve">The </w:t>
      </w:r>
      <w:r>
        <w:rPr>
          <w:sz w:val="24"/>
          <w:szCs w:val="24"/>
        </w:rPr>
        <w:t>Dennis Barry Glebe Farm Stud, Hindon, Perpetual Challenge Trophy</w:t>
      </w:r>
    </w:p>
    <w:p w14:paraId="5ED53089" w14:textId="219A055B" w:rsidR="00523422" w:rsidRPr="002540CC" w:rsidRDefault="00523422" w:rsidP="005E2925">
      <w:pPr>
        <w:spacing w:after="0"/>
        <w:rPr>
          <w:sz w:val="24"/>
          <w:szCs w:val="24"/>
        </w:rPr>
      </w:pPr>
      <w:r>
        <w:rPr>
          <w:sz w:val="24"/>
          <w:szCs w:val="24"/>
        </w:rPr>
        <w:tab/>
        <w:t>Kindly sponsored by Mr. Alan Hunt</w:t>
      </w:r>
    </w:p>
    <w:p w14:paraId="306AB527" w14:textId="77777777" w:rsidR="005E2925" w:rsidRPr="00B5588C" w:rsidRDefault="005E2925" w:rsidP="005E2925">
      <w:pPr>
        <w:spacing w:after="0"/>
        <w:rPr>
          <w:sz w:val="24"/>
          <w:szCs w:val="24"/>
        </w:rPr>
      </w:pPr>
      <w:r w:rsidRPr="00B5588C">
        <w:rPr>
          <w:sz w:val="24"/>
          <w:szCs w:val="24"/>
        </w:rPr>
        <w:tab/>
        <w:t>1</w:t>
      </w:r>
      <w:r w:rsidRPr="00B5588C">
        <w:rPr>
          <w:sz w:val="24"/>
          <w:szCs w:val="24"/>
          <w:vertAlign w:val="superscript"/>
        </w:rPr>
        <w:t>st</w:t>
      </w:r>
      <w:r w:rsidRPr="00B5588C">
        <w:rPr>
          <w:sz w:val="24"/>
          <w:szCs w:val="24"/>
        </w:rPr>
        <w:t xml:space="preserve"> £25 2</w:t>
      </w:r>
      <w:r w:rsidRPr="00B5588C">
        <w:rPr>
          <w:sz w:val="24"/>
          <w:szCs w:val="24"/>
          <w:vertAlign w:val="superscript"/>
        </w:rPr>
        <w:t>nd</w:t>
      </w:r>
      <w:r w:rsidRPr="00B5588C">
        <w:rPr>
          <w:sz w:val="24"/>
          <w:szCs w:val="24"/>
        </w:rPr>
        <w:t xml:space="preserve"> £20 3</w:t>
      </w:r>
      <w:r w:rsidRPr="00B5588C">
        <w:rPr>
          <w:sz w:val="24"/>
          <w:szCs w:val="24"/>
          <w:vertAlign w:val="superscript"/>
        </w:rPr>
        <w:t>rd</w:t>
      </w:r>
      <w:r w:rsidRPr="00B5588C">
        <w:rPr>
          <w:sz w:val="24"/>
          <w:szCs w:val="24"/>
        </w:rPr>
        <w:t xml:space="preserve"> £15 4</w:t>
      </w:r>
      <w:r w:rsidRPr="00B5588C">
        <w:rPr>
          <w:sz w:val="24"/>
          <w:szCs w:val="24"/>
          <w:vertAlign w:val="superscript"/>
        </w:rPr>
        <w:t>th</w:t>
      </w:r>
      <w:r w:rsidRPr="00B5588C">
        <w:rPr>
          <w:sz w:val="24"/>
          <w:szCs w:val="24"/>
        </w:rPr>
        <w:t xml:space="preserve"> £10 5</w:t>
      </w:r>
      <w:r w:rsidRPr="00B5588C">
        <w:rPr>
          <w:sz w:val="24"/>
          <w:szCs w:val="24"/>
          <w:vertAlign w:val="superscript"/>
        </w:rPr>
        <w:t>th</w:t>
      </w:r>
      <w:r w:rsidRPr="00B5588C">
        <w:rPr>
          <w:sz w:val="24"/>
          <w:szCs w:val="24"/>
        </w:rPr>
        <w:t>–8</w:t>
      </w:r>
      <w:r w:rsidRPr="00B5588C">
        <w:rPr>
          <w:sz w:val="24"/>
          <w:szCs w:val="24"/>
          <w:vertAlign w:val="superscript"/>
        </w:rPr>
        <w:t>th</w:t>
      </w:r>
      <w:r w:rsidRPr="00B5588C">
        <w:rPr>
          <w:sz w:val="24"/>
          <w:szCs w:val="24"/>
        </w:rPr>
        <w:t xml:space="preserve"> £5</w:t>
      </w:r>
    </w:p>
    <w:p w14:paraId="08B45C88" w14:textId="77777777" w:rsidR="005E2925" w:rsidRPr="00B5588C" w:rsidRDefault="005E2925" w:rsidP="005E2925">
      <w:pPr>
        <w:spacing w:after="0"/>
        <w:rPr>
          <w:sz w:val="24"/>
          <w:szCs w:val="24"/>
        </w:rPr>
      </w:pPr>
    </w:p>
    <w:p w14:paraId="0A4E8C33" w14:textId="77777777" w:rsidR="005E2925" w:rsidRPr="00B5588C" w:rsidRDefault="005E2925" w:rsidP="005E2925">
      <w:pPr>
        <w:spacing w:after="0"/>
        <w:rPr>
          <w:sz w:val="24"/>
          <w:szCs w:val="24"/>
        </w:rPr>
      </w:pPr>
      <w:r w:rsidRPr="00B5588C">
        <w:rPr>
          <w:b/>
          <w:sz w:val="24"/>
          <w:szCs w:val="24"/>
        </w:rPr>
        <w:t>Class 3</w:t>
      </w:r>
      <w:r w:rsidRPr="00B5588C">
        <w:rPr>
          <w:b/>
          <w:sz w:val="24"/>
          <w:szCs w:val="24"/>
        </w:rPr>
        <w:tab/>
        <w:t>Colt or Filly Foal</w:t>
      </w:r>
      <w:r>
        <w:rPr>
          <w:b/>
          <w:sz w:val="24"/>
          <w:szCs w:val="24"/>
        </w:rPr>
        <w:t xml:space="preserve"> – progeny of Mare shown in Class 2</w:t>
      </w:r>
    </w:p>
    <w:p w14:paraId="322C00E1" w14:textId="743CB6A2" w:rsidR="00523422" w:rsidRPr="00B5588C" w:rsidRDefault="005E2925" w:rsidP="005E2925">
      <w:pPr>
        <w:spacing w:after="0"/>
        <w:rPr>
          <w:sz w:val="24"/>
          <w:szCs w:val="24"/>
        </w:rPr>
      </w:pPr>
      <w:r w:rsidRPr="00B5588C">
        <w:rPr>
          <w:sz w:val="24"/>
          <w:szCs w:val="24"/>
        </w:rPr>
        <w:tab/>
        <w:t xml:space="preserve">John Jeffery &amp; Son Perpetual Challenge Trophy </w:t>
      </w:r>
    </w:p>
    <w:p w14:paraId="22AF9EA3" w14:textId="77777777" w:rsidR="005E2925" w:rsidRPr="00B5588C" w:rsidRDefault="005E2925" w:rsidP="005E2925">
      <w:pPr>
        <w:spacing w:after="0"/>
        <w:ind w:firstLine="720"/>
        <w:rPr>
          <w:sz w:val="24"/>
          <w:szCs w:val="24"/>
        </w:rPr>
      </w:pPr>
      <w:r w:rsidRPr="00B5588C">
        <w:rPr>
          <w:sz w:val="24"/>
          <w:szCs w:val="24"/>
        </w:rPr>
        <w:t>1</w:t>
      </w:r>
      <w:r w:rsidRPr="00B5588C">
        <w:rPr>
          <w:sz w:val="24"/>
          <w:szCs w:val="24"/>
          <w:vertAlign w:val="superscript"/>
        </w:rPr>
        <w:t>st</w:t>
      </w:r>
      <w:r w:rsidRPr="00B5588C">
        <w:rPr>
          <w:sz w:val="24"/>
          <w:szCs w:val="24"/>
        </w:rPr>
        <w:t xml:space="preserve"> £25 2</w:t>
      </w:r>
      <w:r w:rsidRPr="00B5588C">
        <w:rPr>
          <w:sz w:val="24"/>
          <w:szCs w:val="24"/>
          <w:vertAlign w:val="superscript"/>
        </w:rPr>
        <w:t>nd</w:t>
      </w:r>
      <w:r w:rsidRPr="00B5588C">
        <w:rPr>
          <w:sz w:val="24"/>
          <w:szCs w:val="24"/>
        </w:rPr>
        <w:t xml:space="preserve"> £20 3</w:t>
      </w:r>
      <w:r w:rsidRPr="00B5588C">
        <w:rPr>
          <w:sz w:val="24"/>
          <w:szCs w:val="24"/>
          <w:vertAlign w:val="superscript"/>
        </w:rPr>
        <w:t>rd</w:t>
      </w:r>
      <w:r w:rsidRPr="00B5588C">
        <w:rPr>
          <w:sz w:val="24"/>
          <w:szCs w:val="24"/>
        </w:rPr>
        <w:t xml:space="preserve"> £15 4</w:t>
      </w:r>
      <w:r w:rsidRPr="00B5588C">
        <w:rPr>
          <w:sz w:val="24"/>
          <w:szCs w:val="24"/>
          <w:vertAlign w:val="superscript"/>
        </w:rPr>
        <w:t>th</w:t>
      </w:r>
      <w:r w:rsidRPr="00B5588C">
        <w:rPr>
          <w:sz w:val="24"/>
          <w:szCs w:val="24"/>
        </w:rPr>
        <w:t xml:space="preserve"> £10 5</w:t>
      </w:r>
      <w:r w:rsidRPr="00B5588C">
        <w:rPr>
          <w:sz w:val="24"/>
          <w:szCs w:val="24"/>
          <w:vertAlign w:val="superscript"/>
        </w:rPr>
        <w:t>th</w:t>
      </w:r>
      <w:r w:rsidRPr="00B5588C">
        <w:rPr>
          <w:sz w:val="24"/>
          <w:szCs w:val="24"/>
        </w:rPr>
        <w:t>–8</w:t>
      </w:r>
      <w:r w:rsidRPr="00B5588C">
        <w:rPr>
          <w:sz w:val="24"/>
          <w:szCs w:val="24"/>
          <w:vertAlign w:val="superscript"/>
        </w:rPr>
        <w:t>th</w:t>
      </w:r>
      <w:r w:rsidRPr="00B5588C">
        <w:rPr>
          <w:sz w:val="24"/>
          <w:szCs w:val="24"/>
        </w:rPr>
        <w:t xml:space="preserve"> £5</w:t>
      </w:r>
    </w:p>
    <w:p w14:paraId="466594EC" w14:textId="77777777" w:rsidR="005E2925" w:rsidRPr="00B5588C" w:rsidRDefault="005E2925" w:rsidP="005E2925">
      <w:pPr>
        <w:spacing w:after="0"/>
        <w:ind w:firstLine="720"/>
        <w:rPr>
          <w:sz w:val="24"/>
          <w:szCs w:val="24"/>
        </w:rPr>
      </w:pPr>
    </w:p>
    <w:p w14:paraId="420EF3E5" w14:textId="77777777" w:rsidR="005E2925" w:rsidRPr="00B5588C" w:rsidRDefault="005E2925" w:rsidP="005E2925">
      <w:pPr>
        <w:spacing w:after="0"/>
        <w:rPr>
          <w:b/>
          <w:sz w:val="24"/>
          <w:szCs w:val="24"/>
        </w:rPr>
      </w:pPr>
      <w:r w:rsidRPr="00B5588C">
        <w:rPr>
          <w:b/>
          <w:sz w:val="24"/>
          <w:szCs w:val="24"/>
        </w:rPr>
        <w:t>FOAL CHAMPIONSHIP –</w:t>
      </w:r>
    </w:p>
    <w:p w14:paraId="52AF655E" w14:textId="77777777" w:rsidR="005E2925" w:rsidRDefault="005E2925" w:rsidP="005E2925">
      <w:pPr>
        <w:spacing w:after="0"/>
        <w:ind w:firstLine="720"/>
        <w:rPr>
          <w:bCs/>
          <w:sz w:val="24"/>
          <w:szCs w:val="24"/>
        </w:rPr>
      </w:pPr>
      <w:r>
        <w:rPr>
          <w:bCs/>
          <w:sz w:val="24"/>
          <w:szCs w:val="24"/>
        </w:rPr>
        <w:t>The Julie Ball Perpetual Trophy</w:t>
      </w:r>
    </w:p>
    <w:p w14:paraId="2DD0A470" w14:textId="77777777" w:rsidR="005E2925" w:rsidRDefault="005E2925" w:rsidP="005E2925">
      <w:pPr>
        <w:spacing w:after="0"/>
        <w:ind w:firstLine="720"/>
        <w:rPr>
          <w:sz w:val="24"/>
          <w:szCs w:val="24"/>
        </w:rPr>
      </w:pPr>
      <w:r w:rsidRPr="00B5588C">
        <w:rPr>
          <w:b/>
          <w:sz w:val="24"/>
          <w:szCs w:val="24"/>
        </w:rPr>
        <w:t>Champion Foal -</w:t>
      </w:r>
      <w:r w:rsidRPr="00B5588C">
        <w:rPr>
          <w:sz w:val="24"/>
          <w:szCs w:val="24"/>
        </w:rPr>
        <w:t xml:space="preserve"> £50, The Julie Ball Perpetual Trophy, Champion Foal Rosette</w:t>
      </w:r>
      <w:r>
        <w:rPr>
          <w:sz w:val="24"/>
          <w:szCs w:val="24"/>
        </w:rPr>
        <w:t xml:space="preserve"> </w:t>
      </w:r>
    </w:p>
    <w:p w14:paraId="384115A2" w14:textId="77777777" w:rsidR="005E2925" w:rsidRPr="00B5588C" w:rsidRDefault="005E2925" w:rsidP="005E2925">
      <w:pPr>
        <w:spacing w:after="0"/>
        <w:ind w:left="720"/>
        <w:rPr>
          <w:sz w:val="24"/>
          <w:szCs w:val="24"/>
        </w:rPr>
      </w:pPr>
      <w:r>
        <w:rPr>
          <w:sz w:val="24"/>
          <w:szCs w:val="24"/>
        </w:rPr>
        <w:t xml:space="preserve">Champion Foal Sash </w:t>
      </w:r>
    </w:p>
    <w:p w14:paraId="33E7C37D" w14:textId="77777777" w:rsidR="005E2925" w:rsidRDefault="005E2925" w:rsidP="005E2925">
      <w:pPr>
        <w:spacing w:after="0"/>
        <w:ind w:left="720"/>
        <w:rPr>
          <w:sz w:val="24"/>
          <w:szCs w:val="24"/>
        </w:rPr>
      </w:pPr>
      <w:r w:rsidRPr="00B5588C">
        <w:rPr>
          <w:b/>
          <w:sz w:val="24"/>
          <w:szCs w:val="24"/>
        </w:rPr>
        <w:t>Reserve Champion Foal -</w:t>
      </w:r>
      <w:r w:rsidRPr="00B5588C">
        <w:rPr>
          <w:sz w:val="24"/>
          <w:szCs w:val="24"/>
        </w:rPr>
        <w:t xml:space="preserve"> £25</w:t>
      </w:r>
    </w:p>
    <w:p w14:paraId="5D4371DE" w14:textId="77777777" w:rsidR="005E2925" w:rsidRDefault="005E2925" w:rsidP="005E2925">
      <w:pPr>
        <w:spacing w:after="0"/>
        <w:ind w:left="720"/>
        <w:rPr>
          <w:sz w:val="24"/>
          <w:szCs w:val="24"/>
        </w:rPr>
      </w:pPr>
    </w:p>
    <w:p w14:paraId="7F743B38" w14:textId="77777777" w:rsidR="005E2925" w:rsidRDefault="005E2925" w:rsidP="005E2925">
      <w:pPr>
        <w:spacing w:after="0"/>
        <w:rPr>
          <w:b/>
          <w:sz w:val="24"/>
          <w:szCs w:val="24"/>
        </w:rPr>
      </w:pPr>
      <w:r w:rsidRPr="00E4127A">
        <w:rPr>
          <w:b/>
          <w:sz w:val="24"/>
          <w:szCs w:val="24"/>
        </w:rPr>
        <w:t xml:space="preserve">Class </w:t>
      </w:r>
      <w:r>
        <w:rPr>
          <w:b/>
          <w:sz w:val="24"/>
          <w:szCs w:val="24"/>
        </w:rPr>
        <w:t>4 Young Handler (10 to 17</w:t>
      </w:r>
      <w:r w:rsidRPr="00E4127A">
        <w:rPr>
          <w:b/>
          <w:sz w:val="24"/>
          <w:szCs w:val="24"/>
        </w:rPr>
        <w:t xml:space="preserve"> years of age)</w:t>
      </w:r>
    </w:p>
    <w:p w14:paraId="2910D0ED" w14:textId="77777777" w:rsidR="005E2925" w:rsidRPr="009634BA" w:rsidRDefault="005E2925" w:rsidP="005E2925">
      <w:pPr>
        <w:spacing w:after="0"/>
        <w:rPr>
          <w:sz w:val="24"/>
          <w:szCs w:val="24"/>
          <w:u w:val="single"/>
        </w:rPr>
      </w:pPr>
      <w:r>
        <w:rPr>
          <w:sz w:val="24"/>
          <w:szCs w:val="24"/>
          <w:u w:val="single"/>
        </w:rPr>
        <w:t xml:space="preserve">RIDING </w:t>
      </w:r>
      <w:r w:rsidRPr="009634BA">
        <w:rPr>
          <w:sz w:val="24"/>
          <w:szCs w:val="24"/>
          <w:u w:val="single"/>
        </w:rPr>
        <w:t xml:space="preserve">HATS TO </w:t>
      </w:r>
      <w:r>
        <w:rPr>
          <w:sz w:val="24"/>
          <w:szCs w:val="24"/>
          <w:u w:val="single"/>
        </w:rPr>
        <w:t xml:space="preserve">CURRENT STANDARDS TO </w:t>
      </w:r>
      <w:r w:rsidRPr="009634BA">
        <w:rPr>
          <w:sz w:val="24"/>
          <w:szCs w:val="24"/>
          <w:u w:val="single"/>
        </w:rPr>
        <w:t>BE WORN BY ALL</w:t>
      </w:r>
      <w:r>
        <w:rPr>
          <w:sz w:val="24"/>
          <w:szCs w:val="24"/>
          <w:u w:val="single"/>
        </w:rPr>
        <w:t xml:space="preserve"> COMPETITORS. See WHHS show rules for hat standards</w:t>
      </w:r>
    </w:p>
    <w:p w14:paraId="052BD810" w14:textId="77777777" w:rsidR="005E2925" w:rsidRPr="00E4127A" w:rsidRDefault="005E2925" w:rsidP="005E2925">
      <w:pPr>
        <w:spacing w:after="0"/>
        <w:rPr>
          <w:sz w:val="24"/>
          <w:szCs w:val="24"/>
        </w:rPr>
      </w:pPr>
      <w:r w:rsidRPr="00E4127A">
        <w:rPr>
          <w:b/>
          <w:sz w:val="24"/>
          <w:szCs w:val="24"/>
        </w:rPr>
        <w:tab/>
      </w:r>
      <w:r w:rsidRPr="00E4127A">
        <w:rPr>
          <w:sz w:val="24"/>
          <w:szCs w:val="24"/>
        </w:rPr>
        <w:t>The Bert Mullins Perpetual Memorial Trophy</w:t>
      </w:r>
    </w:p>
    <w:p w14:paraId="7E0C879E" w14:textId="77777777" w:rsidR="005E2925" w:rsidRDefault="005E2925" w:rsidP="005E2925">
      <w:pPr>
        <w:spacing w:after="0"/>
        <w:ind w:left="720"/>
        <w:rPr>
          <w:sz w:val="24"/>
          <w:szCs w:val="24"/>
        </w:rPr>
      </w:pPr>
      <w:r>
        <w:rPr>
          <w:sz w:val="24"/>
          <w:szCs w:val="24"/>
        </w:rPr>
        <w:t>Rosettes and £10 appearance money to all competitors</w:t>
      </w:r>
    </w:p>
    <w:p w14:paraId="3FB34526" w14:textId="6666C11D" w:rsidR="00523422" w:rsidRPr="00B5588C" w:rsidRDefault="00523422" w:rsidP="005E2925">
      <w:pPr>
        <w:spacing w:after="0"/>
        <w:ind w:left="720"/>
        <w:rPr>
          <w:sz w:val="24"/>
          <w:szCs w:val="24"/>
        </w:rPr>
      </w:pPr>
      <w:r>
        <w:rPr>
          <w:sz w:val="24"/>
          <w:szCs w:val="24"/>
        </w:rPr>
        <w:t>Kindly sponsored by Mr. Graham Mullins</w:t>
      </w:r>
    </w:p>
    <w:p w14:paraId="41BBC63D" w14:textId="77777777" w:rsidR="005E2925" w:rsidRPr="00B5588C" w:rsidRDefault="005E2925" w:rsidP="005E2925">
      <w:pPr>
        <w:spacing w:after="0"/>
        <w:rPr>
          <w:b/>
          <w:sz w:val="24"/>
          <w:szCs w:val="24"/>
        </w:rPr>
      </w:pPr>
    </w:p>
    <w:p w14:paraId="5BB0E627" w14:textId="77777777" w:rsidR="005E2925" w:rsidRPr="00B5588C" w:rsidRDefault="005E2925" w:rsidP="005E2925">
      <w:pPr>
        <w:spacing w:after="0"/>
        <w:rPr>
          <w:b/>
          <w:sz w:val="24"/>
          <w:szCs w:val="24"/>
        </w:rPr>
      </w:pPr>
      <w:r w:rsidRPr="00B5588C">
        <w:rPr>
          <w:b/>
          <w:sz w:val="24"/>
          <w:szCs w:val="24"/>
        </w:rPr>
        <w:t xml:space="preserve">Class </w:t>
      </w:r>
      <w:r>
        <w:rPr>
          <w:b/>
          <w:sz w:val="24"/>
          <w:szCs w:val="24"/>
        </w:rPr>
        <w:t>5</w:t>
      </w:r>
      <w:r w:rsidRPr="00B5588C">
        <w:rPr>
          <w:b/>
          <w:sz w:val="24"/>
          <w:szCs w:val="24"/>
        </w:rPr>
        <w:tab/>
        <w:t>Yearling filly, colt or gelding</w:t>
      </w:r>
    </w:p>
    <w:p w14:paraId="2C7A57C3" w14:textId="77777777" w:rsidR="005E2925" w:rsidRDefault="005E2925" w:rsidP="005E2925">
      <w:pPr>
        <w:spacing w:after="0"/>
        <w:rPr>
          <w:sz w:val="24"/>
          <w:szCs w:val="24"/>
        </w:rPr>
      </w:pPr>
      <w:r w:rsidRPr="00B5588C">
        <w:rPr>
          <w:sz w:val="24"/>
          <w:szCs w:val="24"/>
        </w:rPr>
        <w:tab/>
        <w:t xml:space="preserve">The Young </w:t>
      </w:r>
      <w:r>
        <w:rPr>
          <w:sz w:val="24"/>
          <w:szCs w:val="24"/>
        </w:rPr>
        <w:t xml:space="preserve">&amp; Co. </w:t>
      </w:r>
      <w:r w:rsidRPr="00B5588C">
        <w:rPr>
          <w:sz w:val="24"/>
          <w:szCs w:val="24"/>
        </w:rPr>
        <w:t>Perpetual Cup</w:t>
      </w:r>
    </w:p>
    <w:p w14:paraId="41C57278" w14:textId="7CE60152" w:rsidR="00523422" w:rsidRPr="00B5588C" w:rsidRDefault="00523422" w:rsidP="005E2925">
      <w:pPr>
        <w:spacing w:after="0"/>
        <w:rPr>
          <w:sz w:val="24"/>
          <w:szCs w:val="24"/>
        </w:rPr>
      </w:pPr>
      <w:r>
        <w:rPr>
          <w:sz w:val="24"/>
          <w:szCs w:val="24"/>
        </w:rPr>
        <w:tab/>
        <w:t>Kindly sponsored by Hinton Services Ltd.</w:t>
      </w:r>
    </w:p>
    <w:p w14:paraId="6C859566" w14:textId="77777777" w:rsidR="005E2925" w:rsidRPr="00B5588C" w:rsidRDefault="005E2925" w:rsidP="005E2925">
      <w:pPr>
        <w:spacing w:after="0"/>
        <w:rPr>
          <w:sz w:val="24"/>
          <w:szCs w:val="24"/>
        </w:rPr>
      </w:pPr>
      <w:r w:rsidRPr="00B5588C">
        <w:rPr>
          <w:sz w:val="24"/>
          <w:szCs w:val="24"/>
        </w:rPr>
        <w:tab/>
        <w:t>1</w:t>
      </w:r>
      <w:r w:rsidRPr="00B5588C">
        <w:rPr>
          <w:sz w:val="24"/>
          <w:szCs w:val="24"/>
          <w:vertAlign w:val="superscript"/>
        </w:rPr>
        <w:t>st</w:t>
      </w:r>
      <w:r w:rsidRPr="00B5588C">
        <w:rPr>
          <w:sz w:val="24"/>
          <w:szCs w:val="24"/>
        </w:rPr>
        <w:t xml:space="preserve"> £25 2</w:t>
      </w:r>
      <w:r w:rsidRPr="00B5588C">
        <w:rPr>
          <w:sz w:val="24"/>
          <w:szCs w:val="24"/>
          <w:vertAlign w:val="superscript"/>
        </w:rPr>
        <w:t>nd</w:t>
      </w:r>
      <w:r w:rsidRPr="00B5588C">
        <w:rPr>
          <w:sz w:val="24"/>
          <w:szCs w:val="24"/>
        </w:rPr>
        <w:t xml:space="preserve"> £20 3</w:t>
      </w:r>
      <w:r w:rsidRPr="00B5588C">
        <w:rPr>
          <w:sz w:val="24"/>
          <w:szCs w:val="24"/>
          <w:vertAlign w:val="superscript"/>
        </w:rPr>
        <w:t>rd</w:t>
      </w:r>
      <w:r w:rsidRPr="00B5588C">
        <w:rPr>
          <w:sz w:val="24"/>
          <w:szCs w:val="24"/>
        </w:rPr>
        <w:t xml:space="preserve"> £15 4</w:t>
      </w:r>
      <w:r w:rsidRPr="00B5588C">
        <w:rPr>
          <w:sz w:val="24"/>
          <w:szCs w:val="24"/>
          <w:vertAlign w:val="superscript"/>
        </w:rPr>
        <w:t>th</w:t>
      </w:r>
      <w:r w:rsidRPr="00B5588C">
        <w:rPr>
          <w:sz w:val="24"/>
          <w:szCs w:val="24"/>
        </w:rPr>
        <w:t xml:space="preserve"> £10 5</w:t>
      </w:r>
      <w:r w:rsidRPr="00B5588C">
        <w:rPr>
          <w:sz w:val="24"/>
          <w:szCs w:val="24"/>
          <w:vertAlign w:val="superscript"/>
        </w:rPr>
        <w:t>th</w:t>
      </w:r>
      <w:r w:rsidRPr="00B5588C">
        <w:rPr>
          <w:sz w:val="24"/>
          <w:szCs w:val="24"/>
        </w:rPr>
        <w:t>–8</w:t>
      </w:r>
      <w:r w:rsidRPr="00B5588C">
        <w:rPr>
          <w:sz w:val="24"/>
          <w:szCs w:val="24"/>
          <w:vertAlign w:val="superscript"/>
        </w:rPr>
        <w:t>th</w:t>
      </w:r>
      <w:r w:rsidRPr="00B5588C">
        <w:rPr>
          <w:sz w:val="24"/>
          <w:szCs w:val="24"/>
        </w:rPr>
        <w:t xml:space="preserve"> £5</w:t>
      </w:r>
    </w:p>
    <w:p w14:paraId="5BC167C8" w14:textId="77777777" w:rsidR="005E2925" w:rsidRDefault="005E2925" w:rsidP="005E2925">
      <w:pPr>
        <w:spacing w:after="0"/>
        <w:rPr>
          <w:b/>
          <w:color w:val="FF0000"/>
          <w:sz w:val="24"/>
          <w:szCs w:val="24"/>
          <w:u w:val="single"/>
        </w:rPr>
      </w:pPr>
    </w:p>
    <w:p w14:paraId="25B75C11" w14:textId="77777777" w:rsidR="005E2925" w:rsidRPr="00B5588C" w:rsidRDefault="005E2925" w:rsidP="005E2925">
      <w:pPr>
        <w:spacing w:after="0"/>
        <w:rPr>
          <w:b/>
          <w:sz w:val="24"/>
          <w:szCs w:val="24"/>
        </w:rPr>
      </w:pPr>
      <w:r w:rsidRPr="00B5588C">
        <w:rPr>
          <w:b/>
          <w:sz w:val="24"/>
          <w:szCs w:val="24"/>
        </w:rPr>
        <w:t xml:space="preserve">Class </w:t>
      </w:r>
      <w:r>
        <w:rPr>
          <w:b/>
          <w:sz w:val="24"/>
          <w:szCs w:val="24"/>
        </w:rPr>
        <w:t>6</w:t>
      </w:r>
      <w:r w:rsidRPr="00B5588C">
        <w:rPr>
          <w:b/>
          <w:sz w:val="24"/>
          <w:szCs w:val="24"/>
        </w:rPr>
        <w:tab/>
        <w:t>2-Year-Old filly, colt or gelding</w:t>
      </w:r>
    </w:p>
    <w:p w14:paraId="17B290A1" w14:textId="17BAED1C" w:rsidR="00523422" w:rsidRPr="00B5588C" w:rsidRDefault="005E2925" w:rsidP="005E2925">
      <w:pPr>
        <w:spacing w:after="0"/>
        <w:rPr>
          <w:sz w:val="24"/>
          <w:szCs w:val="24"/>
        </w:rPr>
      </w:pPr>
      <w:r w:rsidRPr="00B5588C">
        <w:rPr>
          <w:sz w:val="24"/>
          <w:szCs w:val="24"/>
        </w:rPr>
        <w:tab/>
        <w:t>The Arthur Astridge Perpetual Memorial Cup</w:t>
      </w:r>
    </w:p>
    <w:p w14:paraId="58145BFA" w14:textId="77777777" w:rsidR="005E2925" w:rsidRDefault="005E2925" w:rsidP="005E2925">
      <w:pPr>
        <w:spacing w:after="0"/>
        <w:rPr>
          <w:sz w:val="24"/>
          <w:szCs w:val="24"/>
        </w:rPr>
      </w:pPr>
      <w:r w:rsidRPr="00B5588C">
        <w:rPr>
          <w:sz w:val="24"/>
          <w:szCs w:val="24"/>
        </w:rPr>
        <w:tab/>
        <w:t>1</w:t>
      </w:r>
      <w:r w:rsidRPr="00B5588C">
        <w:rPr>
          <w:sz w:val="24"/>
          <w:szCs w:val="24"/>
          <w:vertAlign w:val="superscript"/>
        </w:rPr>
        <w:t>st</w:t>
      </w:r>
      <w:r w:rsidRPr="00B5588C">
        <w:rPr>
          <w:sz w:val="24"/>
          <w:szCs w:val="24"/>
        </w:rPr>
        <w:t xml:space="preserve"> - £25 2</w:t>
      </w:r>
      <w:r w:rsidRPr="00B5588C">
        <w:rPr>
          <w:sz w:val="24"/>
          <w:szCs w:val="24"/>
          <w:vertAlign w:val="superscript"/>
        </w:rPr>
        <w:t>nd</w:t>
      </w:r>
      <w:r w:rsidRPr="00B5588C">
        <w:rPr>
          <w:sz w:val="24"/>
          <w:szCs w:val="24"/>
        </w:rPr>
        <w:t xml:space="preserve"> - £20 3</w:t>
      </w:r>
      <w:r w:rsidRPr="00B5588C">
        <w:rPr>
          <w:sz w:val="24"/>
          <w:szCs w:val="24"/>
          <w:vertAlign w:val="superscript"/>
        </w:rPr>
        <w:t>rd</w:t>
      </w:r>
      <w:r w:rsidRPr="00B5588C">
        <w:rPr>
          <w:sz w:val="24"/>
          <w:szCs w:val="24"/>
        </w:rPr>
        <w:t xml:space="preserve"> - £15 4</w:t>
      </w:r>
      <w:r w:rsidRPr="00B5588C">
        <w:rPr>
          <w:sz w:val="24"/>
          <w:szCs w:val="24"/>
          <w:vertAlign w:val="superscript"/>
        </w:rPr>
        <w:t>th</w:t>
      </w:r>
      <w:r w:rsidRPr="00B5588C">
        <w:rPr>
          <w:sz w:val="24"/>
          <w:szCs w:val="24"/>
        </w:rPr>
        <w:t xml:space="preserve"> - £10 5</w:t>
      </w:r>
      <w:r w:rsidRPr="00B5588C">
        <w:rPr>
          <w:sz w:val="24"/>
          <w:szCs w:val="24"/>
          <w:vertAlign w:val="superscript"/>
        </w:rPr>
        <w:t>th</w:t>
      </w:r>
      <w:r w:rsidRPr="00B5588C">
        <w:rPr>
          <w:sz w:val="24"/>
          <w:szCs w:val="24"/>
        </w:rPr>
        <w:t>–8</w:t>
      </w:r>
      <w:r w:rsidRPr="00B5588C">
        <w:rPr>
          <w:sz w:val="24"/>
          <w:szCs w:val="24"/>
          <w:vertAlign w:val="superscript"/>
        </w:rPr>
        <w:t>th</w:t>
      </w:r>
      <w:r w:rsidRPr="00B5588C">
        <w:rPr>
          <w:sz w:val="24"/>
          <w:szCs w:val="24"/>
        </w:rPr>
        <w:t xml:space="preserve"> - £5</w:t>
      </w:r>
    </w:p>
    <w:p w14:paraId="201979D0" w14:textId="77777777" w:rsidR="005E2925" w:rsidRDefault="005E2925" w:rsidP="005E2925">
      <w:pPr>
        <w:spacing w:after="0"/>
        <w:rPr>
          <w:sz w:val="24"/>
          <w:szCs w:val="24"/>
        </w:rPr>
      </w:pPr>
    </w:p>
    <w:p w14:paraId="0C62DAEF" w14:textId="0893DF41" w:rsidR="005E2925" w:rsidRPr="00523422" w:rsidRDefault="005E2925" w:rsidP="005E2925">
      <w:pPr>
        <w:spacing w:after="0"/>
        <w:rPr>
          <w:b/>
          <w:bCs/>
          <w:sz w:val="24"/>
          <w:szCs w:val="24"/>
        </w:rPr>
      </w:pPr>
      <w:r w:rsidRPr="00523422">
        <w:rPr>
          <w:b/>
          <w:bCs/>
          <w:sz w:val="24"/>
          <w:szCs w:val="24"/>
        </w:rPr>
        <w:t>JUNIOR CHAMPIONSHIP</w:t>
      </w:r>
    </w:p>
    <w:p w14:paraId="4775C968" w14:textId="2C941EE5" w:rsidR="005E2925" w:rsidRDefault="005E2925" w:rsidP="005E2925">
      <w:pPr>
        <w:spacing w:after="0"/>
        <w:rPr>
          <w:sz w:val="24"/>
          <w:szCs w:val="24"/>
        </w:rPr>
      </w:pPr>
      <w:r>
        <w:rPr>
          <w:b/>
          <w:bCs/>
          <w:sz w:val="24"/>
          <w:szCs w:val="24"/>
        </w:rPr>
        <w:tab/>
      </w:r>
      <w:r>
        <w:rPr>
          <w:sz w:val="24"/>
          <w:szCs w:val="24"/>
        </w:rPr>
        <w:t>The Randy Hiscock Memorial Trophy</w:t>
      </w:r>
      <w:r w:rsidR="00523422">
        <w:rPr>
          <w:sz w:val="24"/>
          <w:szCs w:val="24"/>
        </w:rPr>
        <w:t xml:space="preserve"> and Champion Rosette</w:t>
      </w:r>
    </w:p>
    <w:p w14:paraId="34EAD546" w14:textId="54910344" w:rsidR="00523422" w:rsidRPr="0036700D" w:rsidRDefault="005E2925" w:rsidP="005E2925">
      <w:pPr>
        <w:spacing w:after="0"/>
        <w:rPr>
          <w:sz w:val="24"/>
          <w:szCs w:val="24"/>
        </w:rPr>
      </w:pPr>
      <w:r>
        <w:rPr>
          <w:sz w:val="24"/>
          <w:szCs w:val="24"/>
        </w:rPr>
        <w:tab/>
        <w:t>To be judged between the winners of Classes 5 and 6</w:t>
      </w:r>
    </w:p>
    <w:p w14:paraId="5860D6CF" w14:textId="77777777" w:rsidR="005E2925" w:rsidRPr="00B5588C" w:rsidRDefault="005E2925" w:rsidP="005E2925">
      <w:pPr>
        <w:spacing w:after="0"/>
        <w:rPr>
          <w:b/>
          <w:sz w:val="24"/>
          <w:szCs w:val="24"/>
        </w:rPr>
      </w:pPr>
      <w:r w:rsidRPr="00B5588C">
        <w:rPr>
          <w:b/>
          <w:sz w:val="24"/>
          <w:szCs w:val="24"/>
        </w:rPr>
        <w:t xml:space="preserve">Class </w:t>
      </w:r>
      <w:r>
        <w:rPr>
          <w:b/>
          <w:sz w:val="24"/>
          <w:szCs w:val="24"/>
        </w:rPr>
        <w:t>7</w:t>
      </w:r>
      <w:r w:rsidRPr="00B5588C">
        <w:rPr>
          <w:b/>
          <w:sz w:val="24"/>
          <w:szCs w:val="24"/>
        </w:rPr>
        <w:tab/>
      </w:r>
      <w:r>
        <w:rPr>
          <w:b/>
          <w:sz w:val="24"/>
          <w:szCs w:val="24"/>
        </w:rPr>
        <w:t>Agricultural</w:t>
      </w:r>
      <w:r w:rsidRPr="00B5588C">
        <w:rPr>
          <w:b/>
          <w:sz w:val="24"/>
          <w:szCs w:val="24"/>
        </w:rPr>
        <w:t xml:space="preserve"> Harness</w:t>
      </w:r>
    </w:p>
    <w:p w14:paraId="161DA5A8" w14:textId="77777777" w:rsidR="005E2925" w:rsidRPr="00B5588C" w:rsidRDefault="005E2925" w:rsidP="005E2925">
      <w:pPr>
        <w:spacing w:after="0"/>
        <w:ind w:left="720"/>
        <w:rPr>
          <w:sz w:val="24"/>
          <w:szCs w:val="24"/>
        </w:rPr>
      </w:pPr>
      <w:r w:rsidRPr="00B5588C">
        <w:rPr>
          <w:sz w:val="24"/>
          <w:szCs w:val="24"/>
        </w:rPr>
        <w:lastRenderedPageBreak/>
        <w:t>(25% horse 75% harness)</w:t>
      </w:r>
      <w:r>
        <w:rPr>
          <w:sz w:val="24"/>
          <w:szCs w:val="24"/>
        </w:rPr>
        <w:t xml:space="preserve"> No chrome or stainless steel chains permitted. No patent leather. Horses should be in agricultural bits – no Liverpool driving bits.</w:t>
      </w:r>
    </w:p>
    <w:p w14:paraId="0A68EB70" w14:textId="77777777" w:rsidR="005E2925" w:rsidRDefault="005E2925" w:rsidP="005E2925">
      <w:pPr>
        <w:spacing w:after="0"/>
        <w:ind w:firstLine="720"/>
        <w:rPr>
          <w:sz w:val="24"/>
          <w:szCs w:val="24"/>
        </w:rPr>
      </w:pPr>
      <w:r w:rsidRPr="00B5588C">
        <w:rPr>
          <w:sz w:val="24"/>
          <w:szCs w:val="24"/>
        </w:rPr>
        <w:t>The Jeff Webb Perpetual Memorial Cup</w:t>
      </w:r>
    </w:p>
    <w:p w14:paraId="761CCD26" w14:textId="77777777" w:rsidR="005E2925" w:rsidRPr="00B5588C" w:rsidRDefault="005E2925" w:rsidP="005E2925">
      <w:pPr>
        <w:spacing w:after="0"/>
        <w:ind w:firstLine="720"/>
        <w:rPr>
          <w:sz w:val="24"/>
          <w:szCs w:val="24"/>
        </w:rPr>
      </w:pPr>
      <w:r>
        <w:rPr>
          <w:sz w:val="24"/>
          <w:szCs w:val="24"/>
        </w:rPr>
        <w:t>The Dollas Son Perpetual Memorial Trophy presented to the best Decorated Harness</w:t>
      </w:r>
    </w:p>
    <w:p w14:paraId="103CA11A" w14:textId="682E3A0D" w:rsidR="00523422" w:rsidRDefault="005E2925" w:rsidP="005E2925">
      <w:pPr>
        <w:spacing w:after="0"/>
        <w:rPr>
          <w:sz w:val="24"/>
          <w:szCs w:val="24"/>
        </w:rPr>
      </w:pPr>
      <w:r w:rsidRPr="00B5588C">
        <w:rPr>
          <w:sz w:val="24"/>
          <w:szCs w:val="24"/>
        </w:rPr>
        <w:tab/>
        <w:t>£25 to each exhibitor</w:t>
      </w:r>
    </w:p>
    <w:p w14:paraId="2931495F" w14:textId="77777777" w:rsidR="005E2925" w:rsidRPr="00B5588C" w:rsidRDefault="005E2925" w:rsidP="005E2925">
      <w:pPr>
        <w:spacing w:after="0"/>
        <w:rPr>
          <w:sz w:val="24"/>
          <w:szCs w:val="24"/>
        </w:rPr>
      </w:pPr>
      <w:r>
        <w:rPr>
          <w:sz w:val="24"/>
          <w:szCs w:val="24"/>
        </w:rPr>
        <w:tab/>
      </w:r>
      <w:r w:rsidRPr="00B5588C">
        <w:rPr>
          <w:sz w:val="24"/>
          <w:szCs w:val="24"/>
        </w:rPr>
        <w:t>1</w:t>
      </w:r>
      <w:r w:rsidRPr="00B5588C">
        <w:rPr>
          <w:sz w:val="24"/>
          <w:szCs w:val="24"/>
          <w:vertAlign w:val="superscript"/>
        </w:rPr>
        <w:t>st</w:t>
      </w:r>
      <w:r w:rsidRPr="00B5588C">
        <w:rPr>
          <w:sz w:val="24"/>
          <w:szCs w:val="24"/>
        </w:rPr>
        <w:t xml:space="preserve"> £25 2</w:t>
      </w:r>
      <w:r w:rsidRPr="00B5588C">
        <w:rPr>
          <w:sz w:val="24"/>
          <w:szCs w:val="24"/>
          <w:vertAlign w:val="superscript"/>
        </w:rPr>
        <w:t>nd</w:t>
      </w:r>
      <w:r w:rsidRPr="00B5588C">
        <w:rPr>
          <w:sz w:val="24"/>
          <w:szCs w:val="24"/>
        </w:rPr>
        <w:t xml:space="preserve"> £20 3</w:t>
      </w:r>
      <w:r w:rsidRPr="00B5588C">
        <w:rPr>
          <w:sz w:val="24"/>
          <w:szCs w:val="24"/>
          <w:vertAlign w:val="superscript"/>
        </w:rPr>
        <w:t>rd</w:t>
      </w:r>
      <w:r w:rsidRPr="00B5588C">
        <w:rPr>
          <w:sz w:val="24"/>
          <w:szCs w:val="24"/>
        </w:rPr>
        <w:t xml:space="preserve"> £15 4</w:t>
      </w:r>
      <w:r w:rsidRPr="00B5588C">
        <w:rPr>
          <w:sz w:val="24"/>
          <w:szCs w:val="24"/>
          <w:vertAlign w:val="superscript"/>
        </w:rPr>
        <w:t>th</w:t>
      </w:r>
      <w:r w:rsidRPr="00B5588C">
        <w:rPr>
          <w:sz w:val="24"/>
          <w:szCs w:val="24"/>
        </w:rPr>
        <w:t xml:space="preserve"> £10 5</w:t>
      </w:r>
      <w:r w:rsidRPr="00B5588C">
        <w:rPr>
          <w:sz w:val="24"/>
          <w:szCs w:val="24"/>
          <w:vertAlign w:val="superscript"/>
        </w:rPr>
        <w:t>th</w:t>
      </w:r>
      <w:r w:rsidRPr="00B5588C">
        <w:rPr>
          <w:sz w:val="24"/>
          <w:szCs w:val="24"/>
        </w:rPr>
        <w:t>–8</w:t>
      </w:r>
      <w:r w:rsidRPr="00B5588C">
        <w:rPr>
          <w:sz w:val="24"/>
          <w:szCs w:val="24"/>
          <w:vertAlign w:val="superscript"/>
        </w:rPr>
        <w:t>th</w:t>
      </w:r>
      <w:r w:rsidRPr="00B5588C">
        <w:rPr>
          <w:sz w:val="24"/>
          <w:szCs w:val="24"/>
        </w:rPr>
        <w:t xml:space="preserve"> - £5</w:t>
      </w:r>
    </w:p>
    <w:p w14:paraId="5D495C8C" w14:textId="77777777" w:rsidR="00523422" w:rsidRDefault="00523422" w:rsidP="005E2925">
      <w:pPr>
        <w:spacing w:after="0"/>
        <w:rPr>
          <w:b/>
          <w:color w:val="FF0000"/>
          <w:sz w:val="24"/>
          <w:szCs w:val="24"/>
          <w:u w:val="single"/>
        </w:rPr>
      </w:pPr>
    </w:p>
    <w:p w14:paraId="2B1A39E1" w14:textId="1CFC52FE" w:rsidR="005E2925" w:rsidRPr="00324659" w:rsidRDefault="00523422" w:rsidP="005E2925">
      <w:pPr>
        <w:spacing w:after="0"/>
        <w:rPr>
          <w:b/>
          <w:sz w:val="24"/>
          <w:szCs w:val="24"/>
        </w:rPr>
      </w:pPr>
      <w:r>
        <w:rPr>
          <w:b/>
          <w:sz w:val="24"/>
          <w:szCs w:val="24"/>
        </w:rPr>
        <w:t xml:space="preserve">SHOW </w:t>
      </w:r>
      <w:r w:rsidR="005E2925" w:rsidRPr="00324659">
        <w:rPr>
          <w:b/>
          <w:sz w:val="24"/>
          <w:szCs w:val="24"/>
        </w:rPr>
        <w:t>CHAMPIONSHIP</w:t>
      </w:r>
    </w:p>
    <w:p w14:paraId="282B2396" w14:textId="77777777" w:rsidR="005E2925" w:rsidRPr="00324659" w:rsidRDefault="005E2925" w:rsidP="005E2925">
      <w:pPr>
        <w:spacing w:after="0"/>
        <w:rPr>
          <w:sz w:val="24"/>
          <w:szCs w:val="24"/>
        </w:rPr>
      </w:pPr>
      <w:r w:rsidRPr="00324659">
        <w:rPr>
          <w:b/>
          <w:sz w:val="24"/>
          <w:szCs w:val="24"/>
        </w:rPr>
        <w:tab/>
      </w:r>
      <w:r w:rsidRPr="00324659">
        <w:rPr>
          <w:sz w:val="24"/>
          <w:szCs w:val="24"/>
        </w:rPr>
        <w:t>1</w:t>
      </w:r>
      <w:r w:rsidRPr="00324659">
        <w:rPr>
          <w:sz w:val="24"/>
          <w:szCs w:val="24"/>
          <w:vertAlign w:val="superscript"/>
        </w:rPr>
        <w:t>st</w:t>
      </w:r>
      <w:r w:rsidRPr="00324659">
        <w:rPr>
          <w:sz w:val="24"/>
          <w:szCs w:val="24"/>
        </w:rPr>
        <w:t xml:space="preserve"> and 2</w:t>
      </w:r>
      <w:r w:rsidRPr="00324659">
        <w:rPr>
          <w:sz w:val="24"/>
          <w:szCs w:val="24"/>
          <w:vertAlign w:val="superscript"/>
        </w:rPr>
        <w:t>nd</w:t>
      </w:r>
      <w:r w:rsidRPr="00324659">
        <w:rPr>
          <w:sz w:val="24"/>
          <w:szCs w:val="24"/>
        </w:rPr>
        <w:t xml:space="preserve"> p</w:t>
      </w:r>
      <w:r>
        <w:rPr>
          <w:sz w:val="24"/>
          <w:szCs w:val="24"/>
        </w:rPr>
        <w:t>rize winners from classes 1, 2, 5 and 6</w:t>
      </w:r>
    </w:p>
    <w:p w14:paraId="1A0109D6" w14:textId="4BA64119" w:rsidR="005E2925" w:rsidRPr="00324659" w:rsidRDefault="005E2925" w:rsidP="005E2925">
      <w:pPr>
        <w:spacing w:after="0"/>
        <w:ind w:left="720"/>
        <w:rPr>
          <w:sz w:val="24"/>
          <w:szCs w:val="24"/>
        </w:rPr>
      </w:pPr>
      <w:r w:rsidRPr="00324659">
        <w:rPr>
          <w:b/>
          <w:sz w:val="24"/>
          <w:szCs w:val="24"/>
        </w:rPr>
        <w:t xml:space="preserve">Show Champion - </w:t>
      </w:r>
      <w:r w:rsidRPr="00324659">
        <w:rPr>
          <w:sz w:val="24"/>
          <w:szCs w:val="24"/>
        </w:rPr>
        <w:t>£50</w:t>
      </w:r>
      <w:r>
        <w:rPr>
          <w:sz w:val="24"/>
          <w:szCs w:val="24"/>
        </w:rPr>
        <w:t>;</w:t>
      </w:r>
      <w:r w:rsidRPr="00324659">
        <w:rPr>
          <w:sz w:val="24"/>
          <w:szCs w:val="24"/>
        </w:rPr>
        <w:t xml:space="preserve"> The Lamb Inn Perpetual Challenge Trophy,</w:t>
      </w:r>
      <w:r w:rsidRPr="00C63DEC">
        <w:rPr>
          <w:sz w:val="24"/>
          <w:szCs w:val="24"/>
        </w:rPr>
        <w:t xml:space="preserve"> Champion Sash</w:t>
      </w:r>
      <w:r w:rsidR="00523422">
        <w:rPr>
          <w:sz w:val="24"/>
          <w:szCs w:val="24"/>
        </w:rPr>
        <w:t xml:space="preserve"> and Rosette</w:t>
      </w:r>
    </w:p>
    <w:p w14:paraId="34E31023" w14:textId="71A78B3D" w:rsidR="005E2925" w:rsidRDefault="005E2925" w:rsidP="005E2925">
      <w:pPr>
        <w:spacing w:after="0"/>
        <w:rPr>
          <w:bCs/>
          <w:sz w:val="24"/>
          <w:szCs w:val="24"/>
        </w:rPr>
      </w:pPr>
      <w:r w:rsidRPr="00324659">
        <w:rPr>
          <w:sz w:val="24"/>
          <w:szCs w:val="24"/>
        </w:rPr>
        <w:tab/>
      </w:r>
      <w:r w:rsidRPr="00324659">
        <w:rPr>
          <w:b/>
          <w:sz w:val="24"/>
          <w:szCs w:val="24"/>
        </w:rPr>
        <w:t xml:space="preserve">Reserve Show Champion - </w:t>
      </w:r>
      <w:r w:rsidRPr="00324659">
        <w:rPr>
          <w:sz w:val="24"/>
          <w:szCs w:val="24"/>
        </w:rPr>
        <w:t>£25</w:t>
      </w:r>
      <w:r>
        <w:rPr>
          <w:sz w:val="24"/>
          <w:szCs w:val="24"/>
        </w:rPr>
        <w:t>;</w:t>
      </w:r>
      <w:r w:rsidRPr="00C63DEC">
        <w:rPr>
          <w:sz w:val="24"/>
          <w:szCs w:val="24"/>
        </w:rPr>
        <w:t xml:space="preserve"> Reserve Champion Sash</w:t>
      </w:r>
      <w:r w:rsidRPr="0036700D">
        <w:rPr>
          <w:b/>
          <w:sz w:val="24"/>
          <w:szCs w:val="24"/>
        </w:rPr>
        <w:t xml:space="preserve"> </w:t>
      </w:r>
      <w:r w:rsidR="00523422">
        <w:rPr>
          <w:bCs/>
          <w:sz w:val="24"/>
          <w:szCs w:val="24"/>
        </w:rPr>
        <w:t>and Rosette</w:t>
      </w:r>
    </w:p>
    <w:p w14:paraId="565487A7" w14:textId="7CB121F2" w:rsidR="00B546D0" w:rsidRDefault="00B546D0" w:rsidP="005E2925">
      <w:pPr>
        <w:spacing w:after="0"/>
        <w:rPr>
          <w:bCs/>
          <w:sz w:val="24"/>
          <w:szCs w:val="24"/>
        </w:rPr>
      </w:pPr>
      <w:r>
        <w:rPr>
          <w:bCs/>
          <w:sz w:val="24"/>
          <w:szCs w:val="24"/>
        </w:rPr>
        <w:tab/>
        <w:t>Kindly sponsored by Mr. Geoff Allen</w:t>
      </w:r>
    </w:p>
    <w:p w14:paraId="17C9AA49" w14:textId="77777777" w:rsidR="00B546D0" w:rsidRDefault="00B546D0" w:rsidP="005E2925">
      <w:pPr>
        <w:spacing w:after="0"/>
        <w:rPr>
          <w:bCs/>
          <w:sz w:val="24"/>
          <w:szCs w:val="24"/>
        </w:rPr>
      </w:pPr>
    </w:p>
    <w:p w14:paraId="5CFE8059" w14:textId="2CC36C27" w:rsidR="00B546D0" w:rsidRDefault="00B546D0" w:rsidP="005E2925">
      <w:pPr>
        <w:spacing w:after="0"/>
        <w:rPr>
          <w:b/>
          <w:sz w:val="24"/>
          <w:szCs w:val="24"/>
        </w:rPr>
      </w:pPr>
      <w:r w:rsidRPr="00B546D0">
        <w:rPr>
          <w:b/>
          <w:sz w:val="24"/>
          <w:szCs w:val="24"/>
        </w:rPr>
        <w:t>NOVICE IN-HAND CHAMPIONSHIP</w:t>
      </w:r>
    </w:p>
    <w:p w14:paraId="1836FA73" w14:textId="17274E7A" w:rsidR="00C82B41" w:rsidRPr="00C82B41" w:rsidRDefault="00C82B41" w:rsidP="00C82B41">
      <w:pPr>
        <w:spacing w:after="0"/>
        <w:ind w:left="720"/>
        <w:rPr>
          <w:b/>
          <w:sz w:val="24"/>
          <w:szCs w:val="24"/>
        </w:rPr>
      </w:pPr>
      <w:r w:rsidRPr="00C82B41">
        <w:rPr>
          <w:b/>
          <w:sz w:val="24"/>
          <w:szCs w:val="24"/>
        </w:rPr>
        <w:t xml:space="preserve">Kindly sponsored by SDP Farriery Ltd. </w:t>
      </w:r>
    </w:p>
    <w:p w14:paraId="05EEEDCD" w14:textId="1157F057" w:rsidR="005E2925" w:rsidRDefault="00B546D0" w:rsidP="00C82B41">
      <w:pPr>
        <w:spacing w:after="0"/>
        <w:ind w:left="720"/>
        <w:rPr>
          <w:bCs/>
          <w:sz w:val="24"/>
          <w:szCs w:val="24"/>
        </w:rPr>
      </w:pPr>
      <w:r>
        <w:rPr>
          <w:bCs/>
          <w:sz w:val="24"/>
          <w:szCs w:val="24"/>
        </w:rPr>
        <w:t>Open to all Novice exhibitors who have competed in any of the following In-Hand classes: 1, 2, 3, 5, 6</w:t>
      </w:r>
    </w:p>
    <w:p w14:paraId="6248328E" w14:textId="645CFDE9" w:rsidR="00B546D0" w:rsidRDefault="00B546D0" w:rsidP="00B546D0">
      <w:pPr>
        <w:spacing w:after="0"/>
        <w:ind w:left="720"/>
        <w:rPr>
          <w:bCs/>
          <w:sz w:val="24"/>
          <w:szCs w:val="24"/>
        </w:rPr>
      </w:pPr>
      <w:r>
        <w:rPr>
          <w:bCs/>
          <w:sz w:val="24"/>
          <w:szCs w:val="24"/>
        </w:rPr>
        <w:t>Novice Handlers must be in their first three years of showing heavy horses in-hand and must wear a GREEN armband in the ring.</w:t>
      </w:r>
    </w:p>
    <w:p w14:paraId="4B5728F5" w14:textId="14EF0DA1" w:rsidR="00B546D0" w:rsidRDefault="00B546D0" w:rsidP="00B546D0">
      <w:pPr>
        <w:spacing w:after="0"/>
        <w:ind w:left="720"/>
        <w:rPr>
          <w:bCs/>
          <w:sz w:val="24"/>
          <w:szCs w:val="24"/>
        </w:rPr>
      </w:pPr>
      <w:r>
        <w:rPr>
          <w:bCs/>
          <w:sz w:val="24"/>
          <w:szCs w:val="24"/>
        </w:rPr>
        <w:t>Novice Champion: £150, Champion Sash and Rosette</w:t>
      </w:r>
    </w:p>
    <w:p w14:paraId="53F044A5" w14:textId="157EF10D" w:rsidR="00B546D0" w:rsidRDefault="00B546D0" w:rsidP="00B546D0">
      <w:pPr>
        <w:spacing w:after="0"/>
        <w:ind w:left="720"/>
        <w:rPr>
          <w:bCs/>
          <w:sz w:val="24"/>
          <w:szCs w:val="24"/>
        </w:rPr>
      </w:pPr>
      <w:r>
        <w:rPr>
          <w:bCs/>
          <w:sz w:val="24"/>
          <w:szCs w:val="24"/>
        </w:rPr>
        <w:t>Novice Reserve Champion: £100, Reserve Champion Sash and Rosette</w:t>
      </w:r>
    </w:p>
    <w:p w14:paraId="49063A33" w14:textId="77777777" w:rsidR="00A412CF" w:rsidRDefault="00A412CF" w:rsidP="00B546D0">
      <w:pPr>
        <w:spacing w:after="0"/>
        <w:ind w:left="720"/>
        <w:rPr>
          <w:bCs/>
          <w:sz w:val="24"/>
          <w:szCs w:val="24"/>
        </w:rPr>
      </w:pPr>
    </w:p>
    <w:p w14:paraId="6F3166D0" w14:textId="77777777" w:rsidR="00A412CF" w:rsidRPr="008005C6" w:rsidRDefault="00A412CF" w:rsidP="00A412CF">
      <w:pPr>
        <w:spacing w:after="0"/>
        <w:jc w:val="both"/>
        <w:rPr>
          <w:rFonts w:cs="Calibri"/>
          <w:b/>
          <w:bCs/>
          <w:color w:val="141413"/>
          <w:sz w:val="24"/>
          <w:szCs w:val="24"/>
          <w:lang w:eastAsia="en-GB"/>
        </w:rPr>
      </w:pPr>
      <w:r w:rsidRPr="008005C6">
        <w:rPr>
          <w:rFonts w:cs="Calibri"/>
          <w:b/>
          <w:bCs/>
          <w:color w:val="141413"/>
          <w:sz w:val="24"/>
          <w:szCs w:val="24"/>
          <w:lang w:eastAsia="en-GB"/>
        </w:rPr>
        <w:t>THE WEST OF ENGLAND IN-HAND CHAMPIONSHIP</w:t>
      </w:r>
    </w:p>
    <w:p w14:paraId="554229F4" w14:textId="77777777" w:rsidR="00A412CF" w:rsidRPr="00B546D0" w:rsidRDefault="00A412CF" w:rsidP="00A412CF">
      <w:pPr>
        <w:spacing w:after="0"/>
        <w:jc w:val="both"/>
        <w:rPr>
          <w:rFonts w:cs="Calibri"/>
          <w:b/>
          <w:bCs/>
          <w:color w:val="141413"/>
          <w:sz w:val="24"/>
          <w:szCs w:val="24"/>
          <w:lang w:eastAsia="en-GB"/>
        </w:rPr>
      </w:pPr>
      <w:r>
        <w:rPr>
          <w:rFonts w:cs="Calibri"/>
          <w:b/>
          <w:bCs/>
          <w:color w:val="141413"/>
          <w:lang w:eastAsia="en-GB"/>
        </w:rPr>
        <w:tab/>
      </w:r>
      <w:r w:rsidRPr="00B546D0">
        <w:rPr>
          <w:rFonts w:cs="Calibri"/>
          <w:b/>
          <w:bCs/>
          <w:color w:val="141413"/>
          <w:sz w:val="24"/>
          <w:szCs w:val="24"/>
          <w:lang w:eastAsia="en-GB"/>
        </w:rPr>
        <w:t>Kindly sponsored by All 4 Wood Tree Services</w:t>
      </w:r>
    </w:p>
    <w:p w14:paraId="66506129" w14:textId="77777777" w:rsidR="00A412CF" w:rsidRPr="00441D0E" w:rsidRDefault="00A412CF" w:rsidP="00A412CF">
      <w:pPr>
        <w:spacing w:after="0"/>
        <w:jc w:val="both"/>
        <w:rPr>
          <w:rFonts w:cs="Calibri"/>
          <w:b/>
          <w:bCs/>
          <w:color w:val="141413"/>
          <w:lang w:eastAsia="en-GB"/>
        </w:rPr>
      </w:pPr>
      <w:r w:rsidRPr="00B546D0">
        <w:rPr>
          <w:rFonts w:cs="Calibri"/>
          <w:b/>
          <w:bCs/>
          <w:color w:val="141413"/>
          <w:sz w:val="24"/>
          <w:szCs w:val="24"/>
          <w:lang w:eastAsia="en-GB"/>
        </w:rPr>
        <w:tab/>
        <w:t xml:space="preserve">Judge: Mr. </w:t>
      </w:r>
      <w:r>
        <w:rPr>
          <w:rFonts w:cs="Calibri"/>
          <w:b/>
          <w:bCs/>
          <w:color w:val="141413"/>
          <w:sz w:val="24"/>
          <w:szCs w:val="24"/>
          <w:lang w:eastAsia="en-GB"/>
        </w:rPr>
        <w:t>T. Henfrey, Lincolnshire</w:t>
      </w:r>
    </w:p>
    <w:p w14:paraId="34AC54D6" w14:textId="77777777" w:rsidR="00A412CF" w:rsidRPr="00C82B41" w:rsidRDefault="00A412CF" w:rsidP="00A412CF">
      <w:pPr>
        <w:spacing w:after="0"/>
        <w:jc w:val="both"/>
        <w:rPr>
          <w:rFonts w:cs="Calibri"/>
          <w:color w:val="141413"/>
          <w:sz w:val="24"/>
          <w:szCs w:val="24"/>
          <w:lang w:eastAsia="en-GB"/>
        </w:rPr>
      </w:pPr>
      <w:r>
        <w:rPr>
          <w:rFonts w:cs="Calibri"/>
          <w:color w:val="141413"/>
          <w:lang w:eastAsia="en-GB"/>
        </w:rPr>
        <w:tab/>
      </w:r>
      <w:r w:rsidRPr="00C82B41">
        <w:rPr>
          <w:rFonts w:cs="Calibri"/>
          <w:color w:val="141413"/>
          <w:sz w:val="24"/>
          <w:szCs w:val="24"/>
          <w:lang w:eastAsia="en-GB"/>
        </w:rPr>
        <w:t>Champion: £150, Champion Sash and Rosette</w:t>
      </w:r>
    </w:p>
    <w:p w14:paraId="523F61A5" w14:textId="77777777" w:rsidR="00A412CF" w:rsidRDefault="00A412CF" w:rsidP="00A412CF">
      <w:pPr>
        <w:spacing w:after="0"/>
        <w:jc w:val="both"/>
        <w:rPr>
          <w:rFonts w:cs="Calibri"/>
          <w:color w:val="141413"/>
          <w:sz w:val="24"/>
          <w:szCs w:val="24"/>
          <w:lang w:eastAsia="en-GB"/>
        </w:rPr>
      </w:pPr>
      <w:r w:rsidRPr="00C82B41">
        <w:rPr>
          <w:rFonts w:cs="Calibri"/>
          <w:color w:val="141413"/>
          <w:sz w:val="24"/>
          <w:szCs w:val="24"/>
          <w:lang w:eastAsia="en-GB"/>
        </w:rPr>
        <w:tab/>
        <w:t>Reserve Champion: £100</w:t>
      </w:r>
      <w:r>
        <w:rPr>
          <w:rFonts w:cs="Calibri"/>
          <w:color w:val="141413"/>
          <w:sz w:val="24"/>
          <w:szCs w:val="24"/>
          <w:lang w:eastAsia="en-GB"/>
        </w:rPr>
        <w:t>, Reserve Champion Sash and Rosette</w:t>
      </w:r>
    </w:p>
    <w:p w14:paraId="4ED1DD3D" w14:textId="2D77D2C1" w:rsidR="00A412CF" w:rsidRPr="00C82B41" w:rsidRDefault="00A412CF" w:rsidP="00A412CF">
      <w:pPr>
        <w:spacing w:after="0"/>
        <w:jc w:val="both"/>
        <w:rPr>
          <w:sz w:val="24"/>
          <w:szCs w:val="24"/>
        </w:rPr>
      </w:pPr>
      <w:r>
        <w:rPr>
          <w:rFonts w:cs="Calibri"/>
          <w:color w:val="141413"/>
          <w:sz w:val="24"/>
          <w:szCs w:val="24"/>
          <w:lang w:eastAsia="en-GB"/>
        </w:rPr>
        <w:tab/>
        <w:t>Travel grant of £30 to all other horses forward</w:t>
      </w:r>
    </w:p>
    <w:p w14:paraId="6E65C69E" w14:textId="77777777" w:rsidR="00B546D0" w:rsidRPr="00B546D0" w:rsidRDefault="00B546D0" w:rsidP="00B546D0">
      <w:pPr>
        <w:spacing w:after="0"/>
        <w:ind w:left="720"/>
        <w:rPr>
          <w:bCs/>
          <w:sz w:val="24"/>
          <w:szCs w:val="24"/>
        </w:rPr>
      </w:pPr>
    </w:p>
    <w:p w14:paraId="3A259835" w14:textId="77777777" w:rsidR="005E2925" w:rsidRPr="00324659" w:rsidRDefault="005E2925" w:rsidP="005E2925">
      <w:pPr>
        <w:spacing w:after="0"/>
        <w:rPr>
          <w:b/>
          <w:sz w:val="24"/>
          <w:szCs w:val="24"/>
        </w:rPr>
      </w:pPr>
      <w:r>
        <w:rPr>
          <w:b/>
          <w:sz w:val="24"/>
          <w:szCs w:val="24"/>
        </w:rPr>
        <w:t>Class 8 2-wheeled Stud</w:t>
      </w:r>
      <w:r w:rsidRPr="00F51216">
        <w:rPr>
          <w:b/>
          <w:sz w:val="24"/>
          <w:szCs w:val="24"/>
        </w:rPr>
        <w:t xml:space="preserve"> Cart</w:t>
      </w:r>
    </w:p>
    <w:p w14:paraId="4F4CEEB6" w14:textId="68DCFB7F" w:rsidR="005E2925" w:rsidRPr="00B5588C" w:rsidRDefault="005E2925" w:rsidP="005E2925">
      <w:pPr>
        <w:spacing w:after="0"/>
        <w:ind w:left="720"/>
        <w:rPr>
          <w:sz w:val="24"/>
          <w:szCs w:val="24"/>
        </w:rPr>
      </w:pPr>
      <w:r w:rsidRPr="00B5588C">
        <w:rPr>
          <w:sz w:val="24"/>
          <w:szCs w:val="24"/>
        </w:rPr>
        <w:t xml:space="preserve">Single turnout in harness with 2 wheeled </w:t>
      </w:r>
      <w:r>
        <w:rPr>
          <w:sz w:val="24"/>
          <w:szCs w:val="24"/>
        </w:rPr>
        <w:t>Stud Cart.</w:t>
      </w:r>
      <w:r w:rsidR="00523422">
        <w:rPr>
          <w:sz w:val="24"/>
          <w:szCs w:val="24"/>
        </w:rPr>
        <w:t xml:space="preserve"> Can be driven by a Lady or Gentleman</w:t>
      </w:r>
      <w:r w:rsidR="00A412CF">
        <w:rPr>
          <w:sz w:val="24"/>
          <w:szCs w:val="24"/>
        </w:rPr>
        <w:t>.</w:t>
      </w:r>
    </w:p>
    <w:p w14:paraId="556EA491" w14:textId="77777777" w:rsidR="005E2925" w:rsidRDefault="005E2925" w:rsidP="005E2925">
      <w:pPr>
        <w:spacing w:after="0"/>
        <w:rPr>
          <w:sz w:val="24"/>
          <w:szCs w:val="24"/>
        </w:rPr>
      </w:pPr>
      <w:r>
        <w:rPr>
          <w:sz w:val="24"/>
          <w:szCs w:val="24"/>
        </w:rPr>
        <w:tab/>
      </w:r>
      <w:r w:rsidRPr="00324659">
        <w:rPr>
          <w:sz w:val="24"/>
          <w:szCs w:val="24"/>
        </w:rPr>
        <w:t xml:space="preserve">The </w:t>
      </w:r>
      <w:r>
        <w:rPr>
          <w:sz w:val="24"/>
          <w:szCs w:val="24"/>
        </w:rPr>
        <w:t>Cole Trophy to be presented to the best Stud Cart</w:t>
      </w:r>
    </w:p>
    <w:p w14:paraId="04EA2999" w14:textId="74C731BB" w:rsidR="00E53803" w:rsidRDefault="00E53803" w:rsidP="005E2925">
      <w:pPr>
        <w:spacing w:after="0"/>
        <w:rPr>
          <w:sz w:val="24"/>
          <w:szCs w:val="24"/>
        </w:rPr>
      </w:pPr>
      <w:r>
        <w:rPr>
          <w:sz w:val="24"/>
          <w:szCs w:val="24"/>
        </w:rPr>
        <w:tab/>
        <w:t>Kindly sponsored by Gas Express</w:t>
      </w:r>
    </w:p>
    <w:p w14:paraId="10AC3076" w14:textId="77777777" w:rsidR="005E2925" w:rsidRDefault="005E2925" w:rsidP="005E2925">
      <w:pPr>
        <w:spacing w:after="0"/>
        <w:ind w:firstLine="720"/>
        <w:rPr>
          <w:b/>
          <w:sz w:val="24"/>
          <w:szCs w:val="24"/>
        </w:rPr>
      </w:pPr>
      <w:r>
        <w:rPr>
          <w:sz w:val="24"/>
          <w:szCs w:val="24"/>
        </w:rPr>
        <w:t>£100</w:t>
      </w:r>
      <w:r w:rsidRPr="00324659">
        <w:rPr>
          <w:sz w:val="24"/>
          <w:szCs w:val="24"/>
        </w:rPr>
        <w:t xml:space="preserve"> to each </w:t>
      </w:r>
      <w:r>
        <w:rPr>
          <w:sz w:val="24"/>
          <w:szCs w:val="24"/>
        </w:rPr>
        <w:t>exhibit forward</w:t>
      </w:r>
      <w:r w:rsidRPr="00DB2274">
        <w:rPr>
          <w:b/>
          <w:sz w:val="24"/>
          <w:szCs w:val="24"/>
        </w:rPr>
        <w:t xml:space="preserve"> </w:t>
      </w:r>
    </w:p>
    <w:p w14:paraId="38CBD3EB" w14:textId="77777777" w:rsidR="005E2925" w:rsidRDefault="005E2925" w:rsidP="005E2925">
      <w:pPr>
        <w:spacing w:after="0"/>
        <w:ind w:firstLine="720"/>
        <w:rPr>
          <w:b/>
          <w:sz w:val="24"/>
          <w:szCs w:val="24"/>
        </w:rPr>
      </w:pPr>
      <w:r w:rsidRPr="00324659">
        <w:rPr>
          <w:sz w:val="24"/>
          <w:szCs w:val="24"/>
        </w:rPr>
        <w:t>1</w:t>
      </w:r>
      <w:r w:rsidRPr="00324659">
        <w:rPr>
          <w:sz w:val="24"/>
          <w:szCs w:val="24"/>
          <w:vertAlign w:val="superscript"/>
        </w:rPr>
        <w:t>st</w:t>
      </w:r>
      <w:r w:rsidRPr="00324659">
        <w:rPr>
          <w:sz w:val="24"/>
          <w:szCs w:val="24"/>
        </w:rPr>
        <w:t xml:space="preserve"> £25 2</w:t>
      </w:r>
      <w:r w:rsidRPr="00324659">
        <w:rPr>
          <w:sz w:val="24"/>
          <w:szCs w:val="24"/>
          <w:vertAlign w:val="superscript"/>
        </w:rPr>
        <w:t>nd</w:t>
      </w:r>
      <w:r w:rsidRPr="00324659">
        <w:rPr>
          <w:sz w:val="24"/>
          <w:szCs w:val="24"/>
        </w:rPr>
        <w:t xml:space="preserve"> £20 3</w:t>
      </w:r>
      <w:r w:rsidRPr="00324659">
        <w:rPr>
          <w:sz w:val="24"/>
          <w:szCs w:val="24"/>
          <w:vertAlign w:val="superscript"/>
        </w:rPr>
        <w:t>rd</w:t>
      </w:r>
      <w:r w:rsidRPr="00324659">
        <w:rPr>
          <w:sz w:val="24"/>
          <w:szCs w:val="24"/>
        </w:rPr>
        <w:t xml:space="preserve"> £15 4</w:t>
      </w:r>
      <w:r w:rsidRPr="00324659">
        <w:rPr>
          <w:sz w:val="24"/>
          <w:szCs w:val="24"/>
          <w:vertAlign w:val="superscript"/>
        </w:rPr>
        <w:t>th</w:t>
      </w:r>
      <w:r w:rsidRPr="00324659">
        <w:rPr>
          <w:sz w:val="24"/>
          <w:szCs w:val="24"/>
        </w:rPr>
        <w:t xml:space="preserve"> £10 5</w:t>
      </w:r>
      <w:r w:rsidRPr="00324659">
        <w:rPr>
          <w:sz w:val="24"/>
          <w:szCs w:val="24"/>
          <w:vertAlign w:val="superscript"/>
        </w:rPr>
        <w:t>th</w:t>
      </w:r>
      <w:r w:rsidRPr="00324659">
        <w:rPr>
          <w:sz w:val="24"/>
          <w:szCs w:val="24"/>
        </w:rPr>
        <w:t>–8</w:t>
      </w:r>
      <w:r w:rsidRPr="00324659">
        <w:rPr>
          <w:sz w:val="24"/>
          <w:szCs w:val="24"/>
          <w:vertAlign w:val="superscript"/>
        </w:rPr>
        <w:t>th</w:t>
      </w:r>
      <w:r w:rsidRPr="00324659">
        <w:rPr>
          <w:sz w:val="24"/>
          <w:szCs w:val="24"/>
        </w:rPr>
        <w:t xml:space="preserve"> £5</w:t>
      </w:r>
      <w:r w:rsidRPr="00F37A7E">
        <w:rPr>
          <w:b/>
          <w:sz w:val="24"/>
          <w:szCs w:val="24"/>
        </w:rPr>
        <w:t xml:space="preserve"> </w:t>
      </w:r>
    </w:p>
    <w:p w14:paraId="040F36E0" w14:textId="77777777" w:rsidR="00A412CF" w:rsidRDefault="00A412CF" w:rsidP="005E2925">
      <w:pPr>
        <w:spacing w:after="0"/>
        <w:ind w:firstLine="720"/>
        <w:rPr>
          <w:b/>
          <w:sz w:val="24"/>
          <w:szCs w:val="24"/>
        </w:rPr>
      </w:pPr>
    </w:p>
    <w:p w14:paraId="09C61F75" w14:textId="77777777" w:rsidR="00A412CF" w:rsidRDefault="00A412CF" w:rsidP="00A412CF">
      <w:pPr>
        <w:spacing w:after="0"/>
        <w:rPr>
          <w:b/>
          <w:sz w:val="24"/>
          <w:szCs w:val="24"/>
        </w:rPr>
      </w:pPr>
      <w:r>
        <w:rPr>
          <w:b/>
          <w:sz w:val="24"/>
          <w:szCs w:val="24"/>
        </w:rPr>
        <w:t>THE WEST OF ENGLAND HARNESS CHAMPIONSHIP</w:t>
      </w:r>
    </w:p>
    <w:p w14:paraId="10B18966" w14:textId="77777777" w:rsidR="00A412CF" w:rsidRPr="00441D0E" w:rsidRDefault="00A412CF" w:rsidP="00A412CF">
      <w:pPr>
        <w:spacing w:after="0"/>
        <w:rPr>
          <w:b/>
          <w:sz w:val="24"/>
          <w:szCs w:val="24"/>
        </w:rPr>
      </w:pPr>
      <w:r>
        <w:rPr>
          <w:b/>
          <w:sz w:val="24"/>
          <w:szCs w:val="24"/>
        </w:rPr>
        <w:tab/>
      </w:r>
      <w:r w:rsidRPr="00441D0E">
        <w:rPr>
          <w:b/>
          <w:sz w:val="24"/>
          <w:szCs w:val="24"/>
        </w:rPr>
        <w:t>Kindly sponsored by All 4 Wood Tree Services</w:t>
      </w:r>
    </w:p>
    <w:p w14:paraId="05F0C2E2" w14:textId="77777777" w:rsidR="00A412CF" w:rsidRPr="00441D0E" w:rsidRDefault="00A412CF" w:rsidP="00A412CF">
      <w:pPr>
        <w:spacing w:after="0"/>
        <w:rPr>
          <w:b/>
          <w:sz w:val="24"/>
          <w:szCs w:val="24"/>
        </w:rPr>
      </w:pPr>
      <w:r w:rsidRPr="00441D0E">
        <w:rPr>
          <w:b/>
          <w:sz w:val="24"/>
          <w:szCs w:val="24"/>
        </w:rPr>
        <w:tab/>
        <w:t xml:space="preserve">Judge: Mr. </w:t>
      </w:r>
      <w:r>
        <w:rPr>
          <w:b/>
          <w:sz w:val="24"/>
          <w:szCs w:val="24"/>
        </w:rPr>
        <w:t>T. Henfrey, Lincolnshire</w:t>
      </w:r>
    </w:p>
    <w:p w14:paraId="00710DC1" w14:textId="77777777" w:rsidR="00A412CF" w:rsidRDefault="00A412CF" w:rsidP="00A412CF">
      <w:pPr>
        <w:spacing w:after="0"/>
        <w:rPr>
          <w:bCs/>
          <w:sz w:val="24"/>
          <w:szCs w:val="24"/>
        </w:rPr>
      </w:pPr>
      <w:r>
        <w:rPr>
          <w:bCs/>
          <w:sz w:val="24"/>
          <w:szCs w:val="24"/>
        </w:rPr>
        <w:tab/>
        <w:t>Champion: £150, Champion Sash and Rosette</w:t>
      </w:r>
    </w:p>
    <w:p w14:paraId="0C295AB1" w14:textId="77777777" w:rsidR="00A412CF" w:rsidRDefault="00A412CF" w:rsidP="00A412CF">
      <w:pPr>
        <w:spacing w:after="0"/>
        <w:rPr>
          <w:bCs/>
          <w:sz w:val="24"/>
          <w:szCs w:val="24"/>
        </w:rPr>
      </w:pPr>
      <w:r>
        <w:rPr>
          <w:bCs/>
          <w:sz w:val="24"/>
          <w:szCs w:val="24"/>
        </w:rPr>
        <w:tab/>
        <w:t>Reserve Champion £100, Reserve Champion Sash and Rosette</w:t>
      </w:r>
    </w:p>
    <w:p w14:paraId="7B610F90" w14:textId="160DE0DA" w:rsidR="00A412CF" w:rsidRPr="008005C6" w:rsidRDefault="00A412CF" w:rsidP="00A412CF">
      <w:pPr>
        <w:spacing w:after="0"/>
        <w:rPr>
          <w:bCs/>
          <w:sz w:val="24"/>
          <w:szCs w:val="24"/>
        </w:rPr>
      </w:pPr>
      <w:r>
        <w:rPr>
          <w:bCs/>
          <w:sz w:val="24"/>
          <w:szCs w:val="24"/>
        </w:rPr>
        <w:tab/>
        <w:t>Travel grant of £30 to all other horses forward</w:t>
      </w:r>
    </w:p>
    <w:p w14:paraId="7E8DA8EC" w14:textId="77777777" w:rsidR="005E2925" w:rsidRDefault="005E2925" w:rsidP="005E2925">
      <w:pPr>
        <w:spacing w:after="0"/>
        <w:rPr>
          <w:b/>
          <w:sz w:val="24"/>
          <w:szCs w:val="24"/>
        </w:rPr>
      </w:pPr>
    </w:p>
    <w:p w14:paraId="72224B4C" w14:textId="77777777" w:rsidR="00A412CF" w:rsidRDefault="00A412CF" w:rsidP="005E2925">
      <w:pPr>
        <w:spacing w:after="0"/>
        <w:rPr>
          <w:b/>
          <w:sz w:val="24"/>
          <w:szCs w:val="24"/>
        </w:rPr>
      </w:pPr>
    </w:p>
    <w:p w14:paraId="6B3A9AF5" w14:textId="77777777" w:rsidR="007E31DC" w:rsidRDefault="007E31DC" w:rsidP="005E2925">
      <w:pPr>
        <w:spacing w:after="0"/>
        <w:rPr>
          <w:b/>
          <w:sz w:val="24"/>
          <w:szCs w:val="24"/>
        </w:rPr>
      </w:pPr>
    </w:p>
    <w:p w14:paraId="7F504DBD" w14:textId="5945F0FA" w:rsidR="005E2925" w:rsidRDefault="005E2925" w:rsidP="005E2925">
      <w:pPr>
        <w:spacing w:after="0"/>
        <w:rPr>
          <w:b/>
          <w:sz w:val="24"/>
          <w:szCs w:val="24"/>
        </w:rPr>
      </w:pPr>
      <w:r w:rsidRPr="00F51216">
        <w:rPr>
          <w:b/>
          <w:sz w:val="24"/>
          <w:szCs w:val="24"/>
        </w:rPr>
        <w:lastRenderedPageBreak/>
        <w:t xml:space="preserve">Class </w:t>
      </w:r>
      <w:r>
        <w:rPr>
          <w:b/>
          <w:sz w:val="24"/>
          <w:szCs w:val="24"/>
        </w:rPr>
        <w:t>9</w:t>
      </w:r>
      <w:r>
        <w:rPr>
          <w:b/>
          <w:sz w:val="24"/>
          <w:szCs w:val="24"/>
        </w:rPr>
        <w:tab/>
      </w:r>
      <w:r w:rsidRPr="00324659">
        <w:rPr>
          <w:b/>
          <w:sz w:val="24"/>
          <w:szCs w:val="24"/>
        </w:rPr>
        <w:t>Agricultural Turnout (Single or Pairs)</w:t>
      </w:r>
    </w:p>
    <w:p w14:paraId="46C33EAD" w14:textId="77777777" w:rsidR="005E2925" w:rsidRPr="00324659" w:rsidRDefault="005E2925" w:rsidP="005E2925">
      <w:pPr>
        <w:spacing w:after="0"/>
        <w:ind w:firstLine="720"/>
        <w:rPr>
          <w:sz w:val="24"/>
          <w:szCs w:val="24"/>
        </w:rPr>
      </w:pPr>
      <w:r w:rsidRPr="00324659">
        <w:rPr>
          <w:sz w:val="24"/>
          <w:szCs w:val="24"/>
        </w:rPr>
        <w:t>The Radford Trophy</w:t>
      </w:r>
      <w:r>
        <w:rPr>
          <w:sz w:val="24"/>
          <w:szCs w:val="24"/>
        </w:rPr>
        <w:t xml:space="preserve"> to be awarded to the best Agricultural Turnout</w:t>
      </w:r>
    </w:p>
    <w:p w14:paraId="4B4845CB" w14:textId="77777777" w:rsidR="005E2925" w:rsidRDefault="005E2925" w:rsidP="005E2925">
      <w:pPr>
        <w:spacing w:after="0"/>
        <w:ind w:firstLine="720"/>
        <w:rPr>
          <w:b/>
          <w:sz w:val="24"/>
          <w:szCs w:val="24"/>
        </w:rPr>
      </w:pPr>
      <w:r>
        <w:rPr>
          <w:sz w:val="24"/>
          <w:szCs w:val="24"/>
        </w:rPr>
        <w:t>£100</w:t>
      </w:r>
      <w:r w:rsidRPr="00324659">
        <w:rPr>
          <w:sz w:val="24"/>
          <w:szCs w:val="24"/>
        </w:rPr>
        <w:t xml:space="preserve"> to each </w:t>
      </w:r>
      <w:r>
        <w:rPr>
          <w:sz w:val="24"/>
          <w:szCs w:val="24"/>
        </w:rPr>
        <w:t>exhibit forward</w:t>
      </w:r>
      <w:r w:rsidRPr="00DB2274">
        <w:rPr>
          <w:b/>
          <w:sz w:val="24"/>
          <w:szCs w:val="24"/>
        </w:rPr>
        <w:t xml:space="preserve"> </w:t>
      </w:r>
    </w:p>
    <w:p w14:paraId="2EAA5982" w14:textId="77777777" w:rsidR="005E2925" w:rsidRDefault="005E2925" w:rsidP="005E2925">
      <w:pPr>
        <w:spacing w:after="0"/>
        <w:ind w:firstLine="720"/>
        <w:rPr>
          <w:b/>
          <w:sz w:val="24"/>
          <w:szCs w:val="24"/>
        </w:rPr>
      </w:pPr>
      <w:r w:rsidRPr="00324659">
        <w:rPr>
          <w:sz w:val="24"/>
          <w:szCs w:val="24"/>
        </w:rPr>
        <w:t>1</w:t>
      </w:r>
      <w:r w:rsidRPr="00324659">
        <w:rPr>
          <w:sz w:val="24"/>
          <w:szCs w:val="24"/>
          <w:vertAlign w:val="superscript"/>
        </w:rPr>
        <w:t>st</w:t>
      </w:r>
      <w:r w:rsidRPr="00324659">
        <w:rPr>
          <w:sz w:val="24"/>
          <w:szCs w:val="24"/>
        </w:rPr>
        <w:t xml:space="preserve"> £25 2</w:t>
      </w:r>
      <w:r w:rsidRPr="00324659">
        <w:rPr>
          <w:sz w:val="24"/>
          <w:szCs w:val="24"/>
          <w:vertAlign w:val="superscript"/>
        </w:rPr>
        <w:t>nd</w:t>
      </w:r>
      <w:r w:rsidRPr="00324659">
        <w:rPr>
          <w:sz w:val="24"/>
          <w:szCs w:val="24"/>
        </w:rPr>
        <w:t xml:space="preserve"> £20 3</w:t>
      </w:r>
      <w:r w:rsidRPr="00324659">
        <w:rPr>
          <w:sz w:val="24"/>
          <w:szCs w:val="24"/>
          <w:vertAlign w:val="superscript"/>
        </w:rPr>
        <w:t>rd</w:t>
      </w:r>
      <w:r w:rsidRPr="00324659">
        <w:rPr>
          <w:sz w:val="24"/>
          <w:szCs w:val="24"/>
        </w:rPr>
        <w:t xml:space="preserve"> £15 4</w:t>
      </w:r>
      <w:r w:rsidRPr="00324659">
        <w:rPr>
          <w:sz w:val="24"/>
          <w:szCs w:val="24"/>
          <w:vertAlign w:val="superscript"/>
        </w:rPr>
        <w:t>th</w:t>
      </w:r>
      <w:r w:rsidRPr="00324659">
        <w:rPr>
          <w:sz w:val="24"/>
          <w:szCs w:val="24"/>
        </w:rPr>
        <w:t xml:space="preserve"> £10 5</w:t>
      </w:r>
      <w:r w:rsidRPr="00324659">
        <w:rPr>
          <w:sz w:val="24"/>
          <w:szCs w:val="24"/>
          <w:vertAlign w:val="superscript"/>
        </w:rPr>
        <w:t>th</w:t>
      </w:r>
      <w:r w:rsidRPr="00324659">
        <w:rPr>
          <w:sz w:val="24"/>
          <w:szCs w:val="24"/>
        </w:rPr>
        <w:t>–8</w:t>
      </w:r>
      <w:r w:rsidRPr="00324659">
        <w:rPr>
          <w:sz w:val="24"/>
          <w:szCs w:val="24"/>
          <w:vertAlign w:val="superscript"/>
        </w:rPr>
        <w:t>th</w:t>
      </w:r>
      <w:r w:rsidRPr="00324659">
        <w:rPr>
          <w:sz w:val="24"/>
          <w:szCs w:val="24"/>
        </w:rPr>
        <w:t xml:space="preserve"> £5</w:t>
      </w:r>
      <w:r w:rsidRPr="00F37A7E">
        <w:rPr>
          <w:b/>
          <w:sz w:val="24"/>
          <w:szCs w:val="24"/>
        </w:rPr>
        <w:t xml:space="preserve"> </w:t>
      </w:r>
    </w:p>
    <w:p w14:paraId="5838A51F" w14:textId="77777777" w:rsidR="005E2925" w:rsidRDefault="005E2925" w:rsidP="005E2925">
      <w:pPr>
        <w:spacing w:after="0"/>
        <w:ind w:firstLine="720"/>
        <w:rPr>
          <w:b/>
          <w:sz w:val="24"/>
          <w:szCs w:val="24"/>
        </w:rPr>
      </w:pPr>
    </w:p>
    <w:p w14:paraId="10236863" w14:textId="77777777" w:rsidR="005E2925" w:rsidRPr="00324659" w:rsidRDefault="005E2925" w:rsidP="005E2925">
      <w:pPr>
        <w:spacing w:after="0"/>
        <w:rPr>
          <w:b/>
          <w:sz w:val="24"/>
          <w:szCs w:val="24"/>
        </w:rPr>
      </w:pPr>
      <w:r>
        <w:rPr>
          <w:b/>
          <w:sz w:val="24"/>
          <w:szCs w:val="24"/>
        </w:rPr>
        <w:t xml:space="preserve">Class 10 </w:t>
      </w:r>
      <w:r w:rsidRPr="00324659">
        <w:rPr>
          <w:b/>
          <w:sz w:val="24"/>
          <w:szCs w:val="24"/>
        </w:rPr>
        <w:t>Trade Turnout (Single or Pairs)</w:t>
      </w:r>
    </w:p>
    <w:p w14:paraId="39685470" w14:textId="77777777" w:rsidR="005E2925" w:rsidRPr="00324659" w:rsidRDefault="005E2925" w:rsidP="005E2925">
      <w:pPr>
        <w:spacing w:after="0"/>
        <w:rPr>
          <w:sz w:val="24"/>
          <w:szCs w:val="24"/>
        </w:rPr>
      </w:pPr>
      <w:r w:rsidRPr="00324659">
        <w:rPr>
          <w:sz w:val="24"/>
          <w:szCs w:val="24"/>
        </w:rPr>
        <w:tab/>
        <w:t>Mervyn and Alice Horler Memorial Trophy</w:t>
      </w:r>
      <w:r>
        <w:rPr>
          <w:sz w:val="24"/>
          <w:szCs w:val="24"/>
        </w:rPr>
        <w:t xml:space="preserve"> to be awarded to the best Trade Turnout</w:t>
      </w:r>
    </w:p>
    <w:p w14:paraId="727C288C" w14:textId="77777777" w:rsidR="005E2925" w:rsidRPr="00DF6492" w:rsidRDefault="005E2925" w:rsidP="005E2925">
      <w:pPr>
        <w:spacing w:after="0"/>
        <w:ind w:firstLine="720"/>
        <w:rPr>
          <w:bCs/>
          <w:sz w:val="24"/>
          <w:szCs w:val="24"/>
        </w:rPr>
      </w:pPr>
      <w:r w:rsidRPr="00DF6492">
        <w:rPr>
          <w:bCs/>
          <w:sz w:val="24"/>
          <w:szCs w:val="24"/>
        </w:rPr>
        <w:t>£100 to each exhibit forward</w:t>
      </w:r>
    </w:p>
    <w:p w14:paraId="202C773A" w14:textId="77777777" w:rsidR="005E2925" w:rsidRDefault="005E2925" w:rsidP="005E2925">
      <w:pPr>
        <w:spacing w:after="0"/>
        <w:ind w:firstLine="720"/>
        <w:rPr>
          <w:b/>
          <w:sz w:val="24"/>
          <w:szCs w:val="24"/>
        </w:rPr>
      </w:pPr>
      <w:r w:rsidRPr="00324659">
        <w:rPr>
          <w:sz w:val="24"/>
          <w:szCs w:val="24"/>
        </w:rPr>
        <w:t>1</w:t>
      </w:r>
      <w:r w:rsidRPr="00324659">
        <w:rPr>
          <w:sz w:val="24"/>
          <w:szCs w:val="24"/>
          <w:vertAlign w:val="superscript"/>
        </w:rPr>
        <w:t>st</w:t>
      </w:r>
      <w:r w:rsidRPr="00324659">
        <w:rPr>
          <w:sz w:val="24"/>
          <w:szCs w:val="24"/>
        </w:rPr>
        <w:t xml:space="preserve"> £25 2</w:t>
      </w:r>
      <w:r w:rsidRPr="00324659">
        <w:rPr>
          <w:sz w:val="24"/>
          <w:szCs w:val="24"/>
          <w:vertAlign w:val="superscript"/>
        </w:rPr>
        <w:t>nd</w:t>
      </w:r>
      <w:r w:rsidRPr="00324659">
        <w:rPr>
          <w:sz w:val="24"/>
          <w:szCs w:val="24"/>
        </w:rPr>
        <w:t xml:space="preserve"> £20 3</w:t>
      </w:r>
      <w:r w:rsidRPr="00324659">
        <w:rPr>
          <w:sz w:val="24"/>
          <w:szCs w:val="24"/>
          <w:vertAlign w:val="superscript"/>
        </w:rPr>
        <w:t>rd</w:t>
      </w:r>
      <w:r w:rsidRPr="00324659">
        <w:rPr>
          <w:sz w:val="24"/>
          <w:szCs w:val="24"/>
        </w:rPr>
        <w:t xml:space="preserve"> £15 4</w:t>
      </w:r>
      <w:r w:rsidRPr="00324659">
        <w:rPr>
          <w:sz w:val="24"/>
          <w:szCs w:val="24"/>
          <w:vertAlign w:val="superscript"/>
        </w:rPr>
        <w:t>th</w:t>
      </w:r>
      <w:r w:rsidRPr="00324659">
        <w:rPr>
          <w:sz w:val="24"/>
          <w:szCs w:val="24"/>
        </w:rPr>
        <w:t xml:space="preserve"> £10 5</w:t>
      </w:r>
      <w:r w:rsidRPr="00324659">
        <w:rPr>
          <w:sz w:val="24"/>
          <w:szCs w:val="24"/>
          <w:vertAlign w:val="superscript"/>
        </w:rPr>
        <w:t>th</w:t>
      </w:r>
      <w:r w:rsidRPr="00324659">
        <w:rPr>
          <w:sz w:val="24"/>
          <w:szCs w:val="24"/>
        </w:rPr>
        <w:t>–8</w:t>
      </w:r>
      <w:r w:rsidRPr="00324659">
        <w:rPr>
          <w:sz w:val="24"/>
          <w:szCs w:val="24"/>
          <w:vertAlign w:val="superscript"/>
        </w:rPr>
        <w:t>th</w:t>
      </w:r>
      <w:r w:rsidRPr="00324659">
        <w:rPr>
          <w:sz w:val="24"/>
          <w:szCs w:val="24"/>
        </w:rPr>
        <w:t xml:space="preserve"> £5</w:t>
      </w:r>
      <w:r w:rsidRPr="00F37A7E">
        <w:rPr>
          <w:b/>
          <w:sz w:val="24"/>
          <w:szCs w:val="24"/>
        </w:rPr>
        <w:t xml:space="preserve"> </w:t>
      </w:r>
    </w:p>
    <w:p w14:paraId="64E6A2FE" w14:textId="77777777" w:rsidR="005E2925" w:rsidRDefault="005E2925" w:rsidP="005E2925">
      <w:pPr>
        <w:spacing w:after="0"/>
        <w:rPr>
          <w:b/>
          <w:sz w:val="24"/>
          <w:szCs w:val="24"/>
        </w:rPr>
      </w:pPr>
    </w:p>
    <w:p w14:paraId="018961BA" w14:textId="6A510078" w:rsidR="005E2925" w:rsidRDefault="00A412CF" w:rsidP="005E2925">
      <w:pPr>
        <w:spacing w:after="0"/>
        <w:rPr>
          <w:b/>
          <w:sz w:val="24"/>
          <w:szCs w:val="24"/>
        </w:rPr>
      </w:pPr>
      <w:r>
        <w:rPr>
          <w:b/>
          <w:sz w:val="24"/>
          <w:szCs w:val="24"/>
        </w:rPr>
        <w:t>THE WEST OF ENGLAND RIDDEN HEAVY HORSE CHAMPIONSHIP</w:t>
      </w:r>
    </w:p>
    <w:p w14:paraId="5273335F" w14:textId="01FD3B27" w:rsidR="00A412CF" w:rsidRDefault="00A412CF" w:rsidP="005E2925">
      <w:pPr>
        <w:spacing w:after="0"/>
        <w:rPr>
          <w:b/>
          <w:sz w:val="24"/>
          <w:szCs w:val="24"/>
        </w:rPr>
      </w:pPr>
      <w:r>
        <w:rPr>
          <w:b/>
          <w:sz w:val="24"/>
          <w:szCs w:val="24"/>
        </w:rPr>
        <w:tab/>
        <w:t>Kindly sponsored by SDP Farriery Ltd.</w:t>
      </w:r>
    </w:p>
    <w:p w14:paraId="3925F1CB" w14:textId="4BC0ED88" w:rsidR="00A412CF" w:rsidRDefault="00A412CF" w:rsidP="005E2925">
      <w:pPr>
        <w:spacing w:after="0"/>
        <w:rPr>
          <w:b/>
          <w:sz w:val="24"/>
          <w:szCs w:val="24"/>
        </w:rPr>
      </w:pPr>
      <w:r>
        <w:rPr>
          <w:b/>
          <w:sz w:val="24"/>
          <w:szCs w:val="24"/>
        </w:rPr>
        <w:tab/>
        <w:t xml:space="preserve">Ride Judge: </w:t>
      </w:r>
      <w:r w:rsidR="00921B76">
        <w:rPr>
          <w:b/>
          <w:sz w:val="24"/>
          <w:szCs w:val="24"/>
        </w:rPr>
        <w:t>Ms. S. Mclellan, Wiltshire</w:t>
      </w:r>
      <w:r>
        <w:rPr>
          <w:b/>
          <w:sz w:val="24"/>
          <w:szCs w:val="24"/>
        </w:rPr>
        <w:tab/>
        <w:t>Confirmation Judge: Mr. T. Henfrey, Lincolnshire</w:t>
      </w:r>
    </w:p>
    <w:p w14:paraId="0E76C928" w14:textId="65B4C4BD" w:rsidR="005E2925" w:rsidRDefault="005E2925" w:rsidP="005E2925">
      <w:pPr>
        <w:autoSpaceDE w:val="0"/>
        <w:autoSpaceDN w:val="0"/>
        <w:adjustRightInd w:val="0"/>
        <w:spacing w:after="0" w:line="240" w:lineRule="auto"/>
        <w:ind w:left="720"/>
        <w:rPr>
          <w:sz w:val="24"/>
          <w:szCs w:val="24"/>
        </w:rPr>
      </w:pPr>
      <w:r>
        <w:rPr>
          <w:sz w:val="24"/>
          <w:szCs w:val="24"/>
        </w:rPr>
        <w:t>Riding hats to current standards to be worn. Please see WHHS show rules and Ridden Guidelines for current standards</w:t>
      </w:r>
      <w:r w:rsidR="00A412CF">
        <w:rPr>
          <w:sz w:val="24"/>
          <w:szCs w:val="24"/>
        </w:rPr>
        <w:t xml:space="preserve"> on hats and horse and rider turnout.</w:t>
      </w:r>
    </w:p>
    <w:p w14:paraId="3C5CBFDB" w14:textId="441B0A33" w:rsidR="005E2925" w:rsidRDefault="00A412CF" w:rsidP="005E2925">
      <w:pPr>
        <w:spacing w:after="0"/>
        <w:ind w:firstLine="720"/>
        <w:rPr>
          <w:sz w:val="24"/>
          <w:szCs w:val="24"/>
        </w:rPr>
      </w:pPr>
      <w:r>
        <w:rPr>
          <w:sz w:val="24"/>
          <w:szCs w:val="24"/>
        </w:rPr>
        <w:t>Champion: £150, Champion Sash and Rosette</w:t>
      </w:r>
    </w:p>
    <w:p w14:paraId="5F87A2B8" w14:textId="4F97C44B" w:rsidR="00A412CF" w:rsidRDefault="00A412CF" w:rsidP="005E2925">
      <w:pPr>
        <w:spacing w:after="0"/>
        <w:ind w:firstLine="720"/>
        <w:rPr>
          <w:sz w:val="24"/>
          <w:szCs w:val="24"/>
        </w:rPr>
      </w:pPr>
      <w:r>
        <w:rPr>
          <w:sz w:val="24"/>
          <w:szCs w:val="24"/>
        </w:rPr>
        <w:t>Reserve Champion: £100, Reserve Champion Sash and Rosette</w:t>
      </w:r>
    </w:p>
    <w:p w14:paraId="7533E0C7" w14:textId="0CD3A79E" w:rsidR="00A412CF" w:rsidRDefault="00A412CF" w:rsidP="005E2925">
      <w:pPr>
        <w:spacing w:after="0"/>
        <w:ind w:firstLine="720"/>
        <w:rPr>
          <w:sz w:val="24"/>
          <w:szCs w:val="24"/>
        </w:rPr>
      </w:pPr>
      <w:r>
        <w:rPr>
          <w:sz w:val="24"/>
          <w:szCs w:val="24"/>
        </w:rPr>
        <w:t>£30 travel grant to all other horses forward</w:t>
      </w:r>
    </w:p>
    <w:p w14:paraId="604FA55F" w14:textId="77777777" w:rsidR="00C82B41" w:rsidRPr="00B546D0" w:rsidRDefault="00C82B41" w:rsidP="005E2925">
      <w:pPr>
        <w:spacing w:after="0"/>
        <w:ind w:left="720"/>
        <w:jc w:val="both"/>
        <w:rPr>
          <w:rFonts w:cs="Calibri"/>
          <w:color w:val="141413"/>
          <w:sz w:val="24"/>
          <w:szCs w:val="24"/>
          <w:lang w:eastAsia="en-GB"/>
        </w:rPr>
      </w:pPr>
    </w:p>
    <w:p w14:paraId="51370AAE" w14:textId="77777777" w:rsidR="005E2925" w:rsidRDefault="005E2925" w:rsidP="005E2925">
      <w:pPr>
        <w:spacing w:after="0"/>
        <w:rPr>
          <w:b/>
          <w:sz w:val="24"/>
          <w:szCs w:val="24"/>
        </w:rPr>
      </w:pPr>
      <w:r>
        <w:rPr>
          <w:b/>
          <w:sz w:val="24"/>
          <w:szCs w:val="24"/>
        </w:rPr>
        <w:t>Special Awards</w:t>
      </w:r>
    </w:p>
    <w:p w14:paraId="47A1A6A7" w14:textId="035FE111" w:rsidR="005E2925" w:rsidRDefault="005E2925" w:rsidP="005E2925">
      <w:pPr>
        <w:spacing w:after="0"/>
        <w:ind w:left="720"/>
        <w:rPr>
          <w:sz w:val="24"/>
          <w:szCs w:val="24"/>
        </w:rPr>
      </w:pPr>
      <w:r w:rsidRPr="00C63DEC">
        <w:rPr>
          <w:b/>
          <w:bCs/>
          <w:sz w:val="24"/>
          <w:szCs w:val="24"/>
        </w:rPr>
        <w:t xml:space="preserve">Best </w:t>
      </w:r>
      <w:r w:rsidRPr="000F0F94">
        <w:rPr>
          <w:b/>
          <w:bCs/>
          <w:sz w:val="24"/>
          <w:szCs w:val="24"/>
        </w:rPr>
        <w:t xml:space="preserve">Shod – Judge: </w:t>
      </w:r>
      <w:r w:rsidR="00000796">
        <w:rPr>
          <w:b/>
          <w:bCs/>
          <w:sz w:val="24"/>
          <w:szCs w:val="24"/>
        </w:rPr>
        <w:t xml:space="preserve">James </w:t>
      </w:r>
      <w:r w:rsidR="00D03CBF">
        <w:rPr>
          <w:b/>
          <w:bCs/>
          <w:sz w:val="24"/>
          <w:szCs w:val="24"/>
        </w:rPr>
        <w:t>Balfour AWCF</w:t>
      </w:r>
    </w:p>
    <w:p w14:paraId="1F832EA9" w14:textId="1D679F89" w:rsidR="005E2925" w:rsidRDefault="005E2925" w:rsidP="005E2925">
      <w:pPr>
        <w:spacing w:after="0"/>
        <w:ind w:left="720"/>
        <w:rPr>
          <w:sz w:val="24"/>
          <w:szCs w:val="24"/>
        </w:rPr>
      </w:pPr>
      <w:r>
        <w:rPr>
          <w:sz w:val="24"/>
          <w:szCs w:val="24"/>
        </w:rPr>
        <w:t>A competition sponsored by the Worshipful Company of Farriers for the Best Shod Horse in classes 1,</w:t>
      </w:r>
      <w:r w:rsidR="007E1EFB">
        <w:rPr>
          <w:sz w:val="24"/>
          <w:szCs w:val="24"/>
        </w:rPr>
        <w:t xml:space="preserve"> </w:t>
      </w:r>
      <w:r>
        <w:rPr>
          <w:sz w:val="24"/>
          <w:szCs w:val="24"/>
        </w:rPr>
        <w:t>2, 5, 6. The Judge will examine each horse before or during the line-up for preliminary judging, taking into consideration:</w:t>
      </w:r>
    </w:p>
    <w:p w14:paraId="06A1C2A5" w14:textId="77777777" w:rsidR="005E2925" w:rsidRPr="007F5F98" w:rsidRDefault="005E2925" w:rsidP="005E2925">
      <w:pPr>
        <w:pStyle w:val="ListParagraph"/>
        <w:numPr>
          <w:ilvl w:val="0"/>
          <w:numId w:val="4"/>
        </w:numPr>
        <w:spacing w:after="0"/>
        <w:rPr>
          <w:sz w:val="24"/>
          <w:szCs w:val="24"/>
        </w:rPr>
      </w:pPr>
      <w:r w:rsidRPr="007F5F98">
        <w:rPr>
          <w:sz w:val="24"/>
          <w:szCs w:val="24"/>
        </w:rPr>
        <w:t>Condition of the feet</w:t>
      </w:r>
    </w:p>
    <w:p w14:paraId="06B4DEBB" w14:textId="77777777" w:rsidR="005E2925" w:rsidRPr="007F5F98" w:rsidRDefault="005E2925" w:rsidP="005E2925">
      <w:pPr>
        <w:pStyle w:val="ListParagraph"/>
        <w:numPr>
          <w:ilvl w:val="0"/>
          <w:numId w:val="4"/>
        </w:numPr>
        <w:spacing w:after="0"/>
        <w:rPr>
          <w:sz w:val="24"/>
          <w:szCs w:val="24"/>
        </w:rPr>
      </w:pPr>
      <w:r w:rsidRPr="007F5F98">
        <w:rPr>
          <w:sz w:val="24"/>
          <w:szCs w:val="24"/>
        </w:rPr>
        <w:t>The making (or preparation) and fitting of the shoes</w:t>
      </w:r>
    </w:p>
    <w:p w14:paraId="63D1548B" w14:textId="77777777" w:rsidR="005E2925" w:rsidRPr="007F5F98" w:rsidRDefault="005E2925" w:rsidP="005E2925">
      <w:pPr>
        <w:pStyle w:val="ListParagraph"/>
        <w:numPr>
          <w:ilvl w:val="0"/>
          <w:numId w:val="4"/>
        </w:numPr>
        <w:spacing w:after="0"/>
        <w:rPr>
          <w:sz w:val="24"/>
          <w:szCs w:val="24"/>
        </w:rPr>
      </w:pPr>
      <w:r w:rsidRPr="007F5F98">
        <w:rPr>
          <w:sz w:val="24"/>
          <w:szCs w:val="24"/>
        </w:rPr>
        <w:t>The nailing and positioning of clips</w:t>
      </w:r>
    </w:p>
    <w:p w14:paraId="70A54391" w14:textId="77777777" w:rsidR="005E2925" w:rsidRPr="007F5F98" w:rsidRDefault="005E2925" w:rsidP="005E2925">
      <w:pPr>
        <w:spacing w:after="0"/>
        <w:ind w:left="720"/>
        <w:rPr>
          <w:sz w:val="24"/>
          <w:szCs w:val="24"/>
        </w:rPr>
      </w:pPr>
      <w:r w:rsidRPr="007F5F98">
        <w:rPr>
          <w:sz w:val="24"/>
          <w:szCs w:val="24"/>
        </w:rPr>
        <w:t>Normal shoes and showing plates are equally acceptable, provided they are suitable for the horse.</w:t>
      </w:r>
    </w:p>
    <w:p w14:paraId="0F1E012C" w14:textId="77777777" w:rsidR="005E2925" w:rsidRPr="007F5F98" w:rsidRDefault="005E2925" w:rsidP="005E2925">
      <w:pPr>
        <w:spacing w:after="0"/>
        <w:ind w:left="720"/>
        <w:rPr>
          <w:sz w:val="24"/>
          <w:szCs w:val="24"/>
        </w:rPr>
      </w:pPr>
      <w:r w:rsidRPr="007F5F98">
        <w:rPr>
          <w:sz w:val="24"/>
          <w:szCs w:val="24"/>
        </w:rPr>
        <w:t>The Worshipful Company of Farriers will award:</w:t>
      </w:r>
    </w:p>
    <w:p w14:paraId="0D1FB341" w14:textId="77777777" w:rsidR="005E2925" w:rsidRPr="007F5F98" w:rsidRDefault="005E2925" w:rsidP="005E2925">
      <w:pPr>
        <w:pStyle w:val="ListParagraph"/>
        <w:numPr>
          <w:ilvl w:val="0"/>
          <w:numId w:val="5"/>
        </w:numPr>
        <w:spacing w:after="0"/>
        <w:rPr>
          <w:sz w:val="24"/>
          <w:szCs w:val="24"/>
        </w:rPr>
      </w:pPr>
      <w:r w:rsidRPr="007F5F98">
        <w:rPr>
          <w:sz w:val="24"/>
          <w:szCs w:val="24"/>
        </w:rPr>
        <w:t>A Rosette and an Inscribed Card to the winner in each Class</w:t>
      </w:r>
    </w:p>
    <w:p w14:paraId="142C75EB" w14:textId="77777777" w:rsidR="005E2925" w:rsidRPr="007F5F98" w:rsidRDefault="005E2925" w:rsidP="005E2925">
      <w:pPr>
        <w:pStyle w:val="ListParagraph"/>
        <w:numPr>
          <w:ilvl w:val="0"/>
          <w:numId w:val="5"/>
        </w:numPr>
        <w:spacing w:after="0"/>
        <w:rPr>
          <w:sz w:val="24"/>
          <w:szCs w:val="24"/>
        </w:rPr>
      </w:pPr>
      <w:r w:rsidRPr="007F5F98">
        <w:rPr>
          <w:sz w:val="24"/>
          <w:szCs w:val="24"/>
        </w:rPr>
        <w:t>A Plaque to the overall winner</w:t>
      </w:r>
    </w:p>
    <w:p w14:paraId="08B47FC8" w14:textId="77777777" w:rsidR="005E2925" w:rsidRDefault="005E2925" w:rsidP="005E2925">
      <w:pPr>
        <w:pStyle w:val="ListParagraph"/>
        <w:numPr>
          <w:ilvl w:val="0"/>
          <w:numId w:val="5"/>
        </w:numPr>
        <w:spacing w:after="0"/>
        <w:rPr>
          <w:sz w:val="24"/>
          <w:szCs w:val="24"/>
        </w:rPr>
      </w:pPr>
      <w:r w:rsidRPr="007F5F98">
        <w:rPr>
          <w:sz w:val="24"/>
          <w:szCs w:val="24"/>
        </w:rPr>
        <w:t>A plaque for the Registered Farrier responsible for its feet and shoeing</w:t>
      </w:r>
    </w:p>
    <w:p w14:paraId="666A1D3B" w14:textId="2EDFE321" w:rsidR="00E33AB9" w:rsidRPr="00E33AB9" w:rsidRDefault="00E33AB9" w:rsidP="005E2925">
      <w:pPr>
        <w:pStyle w:val="ListParagraph"/>
        <w:numPr>
          <w:ilvl w:val="0"/>
          <w:numId w:val="5"/>
        </w:numPr>
        <w:spacing w:after="0"/>
        <w:rPr>
          <w:b/>
          <w:bCs/>
          <w:sz w:val="24"/>
          <w:szCs w:val="24"/>
        </w:rPr>
      </w:pPr>
      <w:r w:rsidRPr="00E33AB9">
        <w:rPr>
          <w:b/>
          <w:bCs/>
          <w:sz w:val="24"/>
          <w:szCs w:val="24"/>
        </w:rPr>
        <w:t>THE OVERALL WINNER WILL GO FORWARD FOR THE NATIONAL BEST SHOD COMPETITION</w:t>
      </w:r>
    </w:p>
    <w:p w14:paraId="282D762C" w14:textId="2F75752D" w:rsidR="005E2925" w:rsidRDefault="005E2925" w:rsidP="005E2925">
      <w:pPr>
        <w:spacing w:after="0"/>
        <w:ind w:left="720"/>
        <w:rPr>
          <w:sz w:val="24"/>
          <w:szCs w:val="24"/>
        </w:rPr>
      </w:pPr>
      <w:r w:rsidRPr="00FF01C7">
        <w:rPr>
          <w:b/>
          <w:sz w:val="24"/>
          <w:szCs w:val="24"/>
        </w:rPr>
        <w:t>Best Grey</w:t>
      </w:r>
      <w:r>
        <w:rPr>
          <w:sz w:val="24"/>
          <w:szCs w:val="24"/>
        </w:rPr>
        <w:t xml:space="preserve"> - £25 for best Grey in Show in memory of John Wilson - Frankie Hicks Perpetual Shield </w:t>
      </w:r>
      <w:r>
        <w:rPr>
          <w:b/>
          <w:bCs/>
          <w:sz w:val="24"/>
          <w:szCs w:val="24"/>
        </w:rPr>
        <w:t xml:space="preserve">Best plaited long tail </w:t>
      </w:r>
      <w:r w:rsidRPr="000905E2">
        <w:rPr>
          <w:sz w:val="24"/>
          <w:szCs w:val="24"/>
        </w:rPr>
        <w:t>-</w:t>
      </w:r>
      <w:r>
        <w:rPr>
          <w:sz w:val="24"/>
          <w:szCs w:val="24"/>
        </w:rPr>
        <w:t xml:space="preserve"> £2</w:t>
      </w:r>
      <w:r w:rsidR="00C82B41">
        <w:rPr>
          <w:sz w:val="24"/>
          <w:szCs w:val="24"/>
        </w:rPr>
        <w:t>5</w:t>
      </w:r>
      <w:r>
        <w:rPr>
          <w:sz w:val="24"/>
          <w:szCs w:val="24"/>
        </w:rPr>
        <w:t xml:space="preserve"> and commemorative rosette </w:t>
      </w:r>
      <w:r w:rsidR="003A2069">
        <w:rPr>
          <w:sz w:val="24"/>
          <w:szCs w:val="24"/>
        </w:rPr>
        <w:t>in memory of</w:t>
      </w:r>
      <w:r w:rsidR="00F96F24">
        <w:rPr>
          <w:sz w:val="24"/>
          <w:szCs w:val="24"/>
        </w:rPr>
        <w:t xml:space="preserve"> </w:t>
      </w:r>
      <w:r>
        <w:rPr>
          <w:sz w:val="24"/>
          <w:szCs w:val="24"/>
        </w:rPr>
        <w:t>J</w:t>
      </w:r>
      <w:r w:rsidR="00F96F24">
        <w:rPr>
          <w:sz w:val="24"/>
          <w:szCs w:val="24"/>
        </w:rPr>
        <w:t>im</w:t>
      </w:r>
      <w:r>
        <w:rPr>
          <w:sz w:val="24"/>
          <w:szCs w:val="24"/>
        </w:rPr>
        <w:t xml:space="preserve"> Langrish</w:t>
      </w:r>
    </w:p>
    <w:p w14:paraId="75C47202" w14:textId="08821ADB" w:rsidR="005E2925" w:rsidRPr="00087389" w:rsidRDefault="005E2925" w:rsidP="003A2069">
      <w:pPr>
        <w:spacing w:after="0"/>
        <w:ind w:left="720"/>
        <w:rPr>
          <w:sz w:val="24"/>
          <w:szCs w:val="24"/>
        </w:rPr>
      </w:pPr>
      <w:r>
        <w:rPr>
          <w:b/>
          <w:bCs/>
          <w:sz w:val="24"/>
          <w:szCs w:val="24"/>
        </w:rPr>
        <w:t xml:space="preserve">Best Turned-out Handler/Groom </w:t>
      </w:r>
      <w:r w:rsidRPr="009B3ADE">
        <w:rPr>
          <w:sz w:val="24"/>
          <w:szCs w:val="24"/>
        </w:rPr>
        <w:t>-</w:t>
      </w:r>
      <w:r>
        <w:rPr>
          <w:sz w:val="24"/>
          <w:szCs w:val="24"/>
        </w:rPr>
        <w:t xml:space="preserve"> £25 – kindly sponsored by Mr. Bernard Hillier</w:t>
      </w:r>
    </w:p>
    <w:p w14:paraId="74616977" w14:textId="59FA63A1" w:rsidR="005E2925" w:rsidRPr="00A5052E" w:rsidRDefault="005E2925" w:rsidP="005E2925">
      <w:pPr>
        <w:spacing w:after="0"/>
        <w:ind w:left="720"/>
        <w:rPr>
          <w:sz w:val="24"/>
          <w:szCs w:val="24"/>
        </w:rPr>
      </w:pPr>
      <w:r>
        <w:rPr>
          <w:b/>
          <w:bCs/>
          <w:sz w:val="24"/>
          <w:szCs w:val="24"/>
        </w:rPr>
        <w:t xml:space="preserve">Best Novice Handler </w:t>
      </w:r>
      <w:r>
        <w:rPr>
          <w:sz w:val="24"/>
          <w:szCs w:val="24"/>
        </w:rPr>
        <w:t>– open to handlers/riders who</w:t>
      </w:r>
      <w:r w:rsidR="00C82B41">
        <w:rPr>
          <w:sz w:val="24"/>
          <w:szCs w:val="24"/>
        </w:rPr>
        <w:t xml:space="preserve"> are in their first three years of showing heavy horses in-hand</w:t>
      </w:r>
      <w:r>
        <w:rPr>
          <w:sz w:val="24"/>
          <w:szCs w:val="24"/>
        </w:rPr>
        <w:t xml:space="preserve">. Eligible handlers/riders to wear a </w:t>
      </w:r>
      <w:r w:rsidRPr="00A5052E">
        <w:rPr>
          <w:b/>
          <w:bCs/>
          <w:sz w:val="24"/>
          <w:szCs w:val="24"/>
        </w:rPr>
        <w:t>GREEN</w:t>
      </w:r>
      <w:r>
        <w:rPr>
          <w:sz w:val="24"/>
          <w:szCs w:val="24"/>
        </w:rPr>
        <w:t xml:space="preserve"> armband. Only one prize per handler – £</w:t>
      </w:r>
      <w:r w:rsidR="00C82B41">
        <w:rPr>
          <w:sz w:val="24"/>
          <w:szCs w:val="24"/>
        </w:rPr>
        <w:t>25</w:t>
      </w:r>
      <w:r>
        <w:rPr>
          <w:sz w:val="24"/>
          <w:szCs w:val="24"/>
        </w:rPr>
        <w:t xml:space="preserve"> and commemorative rosette</w:t>
      </w:r>
      <w:r w:rsidRPr="00E53803">
        <w:rPr>
          <w:b/>
          <w:bCs/>
          <w:sz w:val="24"/>
          <w:szCs w:val="24"/>
        </w:rPr>
        <w:t xml:space="preserve">. </w:t>
      </w:r>
      <w:r w:rsidR="003F1E14" w:rsidRPr="00E53803">
        <w:rPr>
          <w:b/>
          <w:bCs/>
          <w:sz w:val="24"/>
          <w:szCs w:val="24"/>
        </w:rPr>
        <w:t xml:space="preserve">Kindly sponsored by SDP Farriery Ltd. </w:t>
      </w:r>
    </w:p>
    <w:p w14:paraId="5817F483" w14:textId="4866A4F5" w:rsidR="005E2925" w:rsidRDefault="005E2925" w:rsidP="005E2925">
      <w:pPr>
        <w:spacing w:after="0"/>
        <w:ind w:firstLine="720"/>
        <w:rPr>
          <w:sz w:val="24"/>
          <w:szCs w:val="24"/>
        </w:rPr>
      </w:pPr>
    </w:p>
    <w:p w14:paraId="56022411" w14:textId="441628B0" w:rsidR="003F1E14" w:rsidRDefault="00415DC5" w:rsidP="005E2925">
      <w:pPr>
        <w:spacing w:after="0"/>
        <w:ind w:firstLine="720"/>
        <w:rPr>
          <w:sz w:val="24"/>
          <w:szCs w:val="24"/>
        </w:rPr>
      </w:pPr>
      <w:r w:rsidRPr="007E31DC">
        <w:rPr>
          <w:b/>
          <w:bCs/>
          <w:sz w:val="24"/>
          <w:szCs w:val="24"/>
        </w:rPr>
        <w:t xml:space="preserve">The </w:t>
      </w:r>
      <w:r w:rsidR="003F1E14" w:rsidRPr="007E31DC">
        <w:rPr>
          <w:b/>
          <w:bCs/>
          <w:sz w:val="24"/>
          <w:szCs w:val="24"/>
        </w:rPr>
        <w:t xml:space="preserve">Wessex Heavy Horse Society </w:t>
      </w:r>
      <w:r w:rsidRPr="007E31DC">
        <w:rPr>
          <w:b/>
          <w:bCs/>
          <w:sz w:val="24"/>
          <w:szCs w:val="24"/>
        </w:rPr>
        <w:t>Ltd</w:t>
      </w:r>
      <w:r>
        <w:rPr>
          <w:b/>
          <w:bCs/>
          <w:sz w:val="24"/>
          <w:szCs w:val="24"/>
        </w:rPr>
        <w:t xml:space="preserve"> </w:t>
      </w:r>
      <w:r w:rsidR="003F1E14" w:rsidRPr="003F1E14">
        <w:rPr>
          <w:b/>
          <w:bCs/>
          <w:sz w:val="24"/>
          <w:szCs w:val="24"/>
        </w:rPr>
        <w:t>Show Rosettes</w:t>
      </w:r>
      <w:r w:rsidR="003F1E14">
        <w:rPr>
          <w:sz w:val="24"/>
          <w:szCs w:val="24"/>
        </w:rPr>
        <w:t xml:space="preserve"> </w:t>
      </w:r>
      <w:r w:rsidR="003F1E14" w:rsidRPr="003F1E14">
        <w:rPr>
          <w:b/>
          <w:bCs/>
          <w:sz w:val="24"/>
          <w:szCs w:val="24"/>
        </w:rPr>
        <w:t>kindly sponsored by Blue Horse Equine.</w:t>
      </w:r>
    </w:p>
    <w:p w14:paraId="443F61ED" w14:textId="77777777" w:rsidR="003F1E14" w:rsidRDefault="003F1E14" w:rsidP="005E2925">
      <w:pPr>
        <w:spacing w:after="0"/>
        <w:ind w:firstLine="720"/>
        <w:rPr>
          <w:sz w:val="24"/>
          <w:szCs w:val="24"/>
        </w:rPr>
      </w:pPr>
    </w:p>
    <w:p w14:paraId="2A0C3037" w14:textId="77777777" w:rsidR="005E2925" w:rsidRDefault="005E2925" w:rsidP="005E2925">
      <w:pPr>
        <w:spacing w:after="0"/>
        <w:ind w:firstLine="720"/>
        <w:rPr>
          <w:sz w:val="24"/>
          <w:szCs w:val="24"/>
        </w:rPr>
      </w:pPr>
    </w:p>
    <w:p w14:paraId="30A273AA" w14:textId="77777777" w:rsidR="005E2925" w:rsidRDefault="005E2925" w:rsidP="005E2925">
      <w:pPr>
        <w:spacing w:after="0"/>
        <w:ind w:firstLine="720"/>
        <w:rPr>
          <w:sz w:val="24"/>
          <w:szCs w:val="24"/>
        </w:rPr>
      </w:pPr>
    </w:p>
    <w:p w14:paraId="30DD7316" w14:textId="77777777" w:rsidR="00C82B41" w:rsidRDefault="00C82B41" w:rsidP="00C82B41">
      <w:pPr>
        <w:spacing w:after="0"/>
        <w:jc w:val="both"/>
        <w:rPr>
          <w:sz w:val="24"/>
          <w:szCs w:val="24"/>
        </w:rPr>
      </w:pPr>
    </w:p>
    <w:p w14:paraId="5840A572" w14:textId="77777777" w:rsidR="00F669CD" w:rsidRDefault="00F669CD" w:rsidP="00A412CF">
      <w:pPr>
        <w:spacing w:after="0"/>
        <w:rPr>
          <w:b/>
          <w:sz w:val="24"/>
          <w:szCs w:val="24"/>
        </w:rPr>
      </w:pPr>
    </w:p>
    <w:p w14:paraId="27F4CF52" w14:textId="5075F4E4" w:rsidR="005E2925" w:rsidRPr="00C82B41" w:rsidRDefault="005E2925" w:rsidP="00C82B41">
      <w:pPr>
        <w:spacing w:after="0"/>
        <w:jc w:val="center"/>
        <w:rPr>
          <w:b/>
        </w:rPr>
      </w:pPr>
      <w:r w:rsidRPr="00DB2274">
        <w:rPr>
          <w:b/>
          <w:sz w:val="24"/>
          <w:szCs w:val="24"/>
        </w:rPr>
        <w:t>SHOW RULE</w:t>
      </w:r>
      <w:r w:rsidR="00C82B41">
        <w:rPr>
          <w:b/>
          <w:sz w:val="24"/>
          <w:szCs w:val="24"/>
        </w:rPr>
        <w:t>S</w:t>
      </w:r>
    </w:p>
    <w:p w14:paraId="75C2385B" w14:textId="77777777" w:rsidR="005E2925" w:rsidRPr="00DB2274" w:rsidRDefault="005E2925" w:rsidP="005E2925">
      <w:pPr>
        <w:numPr>
          <w:ilvl w:val="0"/>
          <w:numId w:val="1"/>
        </w:numPr>
        <w:spacing w:after="0"/>
        <w:jc w:val="both"/>
        <w:rPr>
          <w:sz w:val="24"/>
          <w:szCs w:val="24"/>
        </w:rPr>
      </w:pPr>
      <w:r w:rsidRPr="00DB2274">
        <w:rPr>
          <w:sz w:val="24"/>
          <w:szCs w:val="24"/>
        </w:rPr>
        <w:t>All classes are open to any recognised breed of heavy horse (or part bred for the ridden class only)</w:t>
      </w:r>
    </w:p>
    <w:p w14:paraId="36F8E469" w14:textId="77777777" w:rsidR="005E2925" w:rsidRPr="00DB2274" w:rsidRDefault="005E2925" w:rsidP="005E2925">
      <w:pPr>
        <w:numPr>
          <w:ilvl w:val="0"/>
          <w:numId w:val="1"/>
        </w:numPr>
        <w:spacing w:after="0"/>
        <w:jc w:val="both"/>
        <w:rPr>
          <w:sz w:val="24"/>
          <w:szCs w:val="24"/>
        </w:rPr>
      </w:pPr>
      <w:r w:rsidRPr="00DB2274">
        <w:rPr>
          <w:sz w:val="24"/>
          <w:szCs w:val="24"/>
        </w:rPr>
        <w:t xml:space="preserve">All animals entered for the Foal classes </w:t>
      </w:r>
      <w:r w:rsidRPr="00DB2274">
        <w:rPr>
          <w:b/>
          <w:sz w:val="24"/>
          <w:szCs w:val="24"/>
        </w:rPr>
        <w:t>must</w:t>
      </w:r>
      <w:r w:rsidRPr="00DB2274">
        <w:rPr>
          <w:sz w:val="24"/>
          <w:szCs w:val="24"/>
        </w:rPr>
        <w:t xml:space="preserve"> be eligible for registration in the appropriate breed stud book or grading register</w:t>
      </w:r>
      <w:r>
        <w:rPr>
          <w:sz w:val="24"/>
          <w:szCs w:val="24"/>
        </w:rPr>
        <w:t>.</w:t>
      </w:r>
    </w:p>
    <w:p w14:paraId="055F529C" w14:textId="77777777" w:rsidR="005E2925" w:rsidRDefault="005E2925" w:rsidP="005E2925">
      <w:pPr>
        <w:numPr>
          <w:ilvl w:val="0"/>
          <w:numId w:val="1"/>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 xml:space="preserve">The </w:t>
      </w:r>
      <w:r>
        <w:rPr>
          <w:rFonts w:cs="Calibri"/>
          <w:color w:val="000000"/>
          <w:sz w:val="24"/>
          <w:szCs w:val="24"/>
          <w:lang w:eastAsia="en-GB"/>
        </w:rPr>
        <w:t>J</w:t>
      </w:r>
      <w:r w:rsidRPr="00DB2274">
        <w:rPr>
          <w:rFonts w:cs="Calibri"/>
          <w:color w:val="000000"/>
          <w:sz w:val="24"/>
          <w:szCs w:val="24"/>
          <w:lang w:eastAsia="en-GB"/>
        </w:rPr>
        <w:t xml:space="preserve">udge may require that a horse which constitutes a danger leaves the ring; the </w:t>
      </w:r>
      <w:r>
        <w:rPr>
          <w:rFonts w:cs="Calibri"/>
          <w:color w:val="000000"/>
          <w:sz w:val="24"/>
          <w:szCs w:val="24"/>
          <w:lang w:eastAsia="en-GB"/>
        </w:rPr>
        <w:t>J</w:t>
      </w:r>
      <w:r w:rsidRPr="00DB2274">
        <w:rPr>
          <w:rFonts w:cs="Calibri"/>
          <w:color w:val="000000"/>
          <w:sz w:val="24"/>
          <w:szCs w:val="24"/>
          <w:lang w:eastAsia="en-GB"/>
        </w:rPr>
        <w:t>udge’s decision is final.</w:t>
      </w:r>
    </w:p>
    <w:p w14:paraId="34F0E292" w14:textId="77777777" w:rsidR="005E2925" w:rsidRPr="00E209B8" w:rsidRDefault="005E2925" w:rsidP="005E2925">
      <w:pPr>
        <w:numPr>
          <w:ilvl w:val="0"/>
          <w:numId w:val="1"/>
        </w:numPr>
        <w:autoSpaceDE w:val="0"/>
        <w:autoSpaceDN w:val="0"/>
        <w:adjustRightInd w:val="0"/>
        <w:spacing w:after="0" w:line="240" w:lineRule="auto"/>
        <w:rPr>
          <w:rFonts w:cs="Calibri"/>
          <w:color w:val="000000"/>
          <w:sz w:val="24"/>
          <w:szCs w:val="24"/>
          <w:u w:val="single"/>
          <w:lang w:eastAsia="en-GB"/>
        </w:rPr>
      </w:pPr>
      <w:r>
        <w:rPr>
          <w:rFonts w:cs="Calibri"/>
          <w:color w:val="000000"/>
          <w:sz w:val="24"/>
          <w:szCs w:val="24"/>
          <w:lang w:eastAsia="en-GB"/>
        </w:rPr>
        <w:t xml:space="preserve">Class 4 </w:t>
      </w:r>
      <w:r>
        <w:rPr>
          <w:sz w:val="24"/>
          <w:szCs w:val="24"/>
        </w:rPr>
        <w:t>Young Handler</w:t>
      </w:r>
      <w:r w:rsidRPr="00DB2274">
        <w:rPr>
          <w:sz w:val="24"/>
          <w:szCs w:val="24"/>
        </w:rPr>
        <w:t xml:space="preserve"> </w:t>
      </w:r>
      <w:r>
        <w:rPr>
          <w:sz w:val="24"/>
          <w:szCs w:val="24"/>
        </w:rPr>
        <w:t xml:space="preserve">open to those </w:t>
      </w:r>
      <w:r w:rsidRPr="00DB2274">
        <w:rPr>
          <w:sz w:val="24"/>
          <w:szCs w:val="24"/>
        </w:rPr>
        <w:t xml:space="preserve">aged 10-17 years on the date of the show. </w:t>
      </w:r>
      <w:r w:rsidRPr="00CC07B6">
        <w:rPr>
          <w:b/>
          <w:bCs/>
          <w:sz w:val="24"/>
          <w:szCs w:val="24"/>
        </w:rPr>
        <w:t>NO</w:t>
      </w:r>
      <w:r w:rsidRPr="00DB2274">
        <w:rPr>
          <w:sz w:val="24"/>
          <w:szCs w:val="24"/>
        </w:rPr>
        <w:t xml:space="preserve"> colts or stallions</w:t>
      </w:r>
      <w:r>
        <w:rPr>
          <w:sz w:val="24"/>
          <w:szCs w:val="24"/>
        </w:rPr>
        <w:t xml:space="preserve">. Hard hats to current standards must be worn by all competitors. </w:t>
      </w:r>
      <w:r w:rsidRPr="00E209B8">
        <w:rPr>
          <w:sz w:val="24"/>
          <w:szCs w:val="24"/>
          <w:u w:val="single"/>
        </w:rPr>
        <w:t xml:space="preserve">Please refer to Rule 6 for most current hat standards. </w:t>
      </w:r>
    </w:p>
    <w:p w14:paraId="1830C1D9" w14:textId="0FA62791" w:rsidR="005E2925" w:rsidRPr="00DB2274" w:rsidRDefault="005E2925" w:rsidP="005E2925">
      <w:pPr>
        <w:numPr>
          <w:ilvl w:val="0"/>
          <w:numId w:val="1"/>
        </w:num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Ridden Heavy Horse</w:t>
      </w:r>
      <w:r w:rsidR="004354B5">
        <w:rPr>
          <w:rFonts w:cs="Calibri"/>
          <w:color w:val="000000"/>
          <w:sz w:val="24"/>
          <w:szCs w:val="24"/>
          <w:lang w:eastAsia="en-GB"/>
        </w:rPr>
        <w:t xml:space="preserve"> Championship</w:t>
      </w:r>
      <w:r>
        <w:rPr>
          <w:rFonts w:cs="Calibri"/>
          <w:color w:val="000000"/>
          <w:sz w:val="24"/>
          <w:szCs w:val="24"/>
          <w:lang w:eastAsia="en-GB"/>
        </w:rPr>
        <w:t xml:space="preserve"> – </w:t>
      </w:r>
      <w:r>
        <w:rPr>
          <w:sz w:val="24"/>
          <w:szCs w:val="24"/>
        </w:rPr>
        <w:t xml:space="preserve">Hard hats to current standards must be worn by all competitors. </w:t>
      </w:r>
      <w:r w:rsidRPr="00E209B8">
        <w:rPr>
          <w:sz w:val="24"/>
          <w:szCs w:val="24"/>
          <w:u w:val="single"/>
        </w:rPr>
        <w:t>Please refer to Rule 6 for most current hat standards</w:t>
      </w:r>
    </w:p>
    <w:p w14:paraId="21896E43" w14:textId="77777777" w:rsidR="005E2925" w:rsidRDefault="005E2925" w:rsidP="005E2925">
      <w:pPr>
        <w:numPr>
          <w:ilvl w:val="0"/>
          <w:numId w:val="1"/>
        </w:numPr>
        <w:spacing w:after="0"/>
        <w:jc w:val="both"/>
        <w:rPr>
          <w:sz w:val="24"/>
          <w:szCs w:val="24"/>
          <w:lang w:val="en"/>
        </w:rPr>
      </w:pPr>
      <w:r>
        <w:rPr>
          <w:sz w:val="24"/>
          <w:szCs w:val="24"/>
          <w:lang w:val="en"/>
        </w:rPr>
        <w:t xml:space="preserve">Anyone exercising within the showground or competing on a horse must wear a hard hat, a skull cap or hat according to the current BSI or European Standard.  Skull caps must have a navy blue or black cover.  </w:t>
      </w:r>
    </w:p>
    <w:p w14:paraId="3057BE4F" w14:textId="77777777" w:rsidR="005E2925" w:rsidRPr="0019360D" w:rsidRDefault="005E2925" w:rsidP="005E2925">
      <w:pPr>
        <w:spacing w:after="0"/>
        <w:ind w:left="720"/>
        <w:jc w:val="both"/>
        <w:rPr>
          <w:sz w:val="24"/>
          <w:szCs w:val="24"/>
          <w:lang w:val="en"/>
        </w:rPr>
      </w:pPr>
      <w:r w:rsidRPr="0019360D">
        <w:rPr>
          <w:b/>
          <w:sz w:val="24"/>
          <w:szCs w:val="24"/>
        </w:rPr>
        <w:t>Hat Standards</w:t>
      </w:r>
      <w:r w:rsidRPr="0019360D">
        <w:rPr>
          <w:sz w:val="24"/>
          <w:szCs w:val="24"/>
        </w:rPr>
        <w:t xml:space="preserve">: </w:t>
      </w:r>
      <w:r w:rsidRPr="0019360D">
        <w:rPr>
          <w:sz w:val="24"/>
          <w:szCs w:val="24"/>
          <w:lang w:val="en"/>
        </w:rPr>
        <w:t>BHS Approved</w:t>
      </w:r>
    </w:p>
    <w:p w14:paraId="312C987E" w14:textId="77777777" w:rsidR="005E2925" w:rsidRPr="00DB2274" w:rsidRDefault="005E2925" w:rsidP="005E2925">
      <w:pPr>
        <w:numPr>
          <w:ilvl w:val="1"/>
          <w:numId w:val="1"/>
        </w:numPr>
        <w:spacing w:after="0"/>
        <w:jc w:val="both"/>
        <w:rPr>
          <w:sz w:val="24"/>
          <w:szCs w:val="24"/>
          <w:lang w:val="en"/>
        </w:rPr>
      </w:pPr>
      <w:r w:rsidRPr="00DB2274">
        <w:rPr>
          <w:sz w:val="24"/>
          <w:szCs w:val="24"/>
          <w:lang w:val="en"/>
        </w:rPr>
        <w:t>PAS 015 (2011)</w:t>
      </w:r>
    </w:p>
    <w:p w14:paraId="16E2F1AB" w14:textId="77777777" w:rsidR="005E2925" w:rsidRPr="00DB2274" w:rsidRDefault="005E2925" w:rsidP="005E2925">
      <w:pPr>
        <w:numPr>
          <w:ilvl w:val="1"/>
          <w:numId w:val="1"/>
        </w:numPr>
        <w:spacing w:after="0"/>
        <w:jc w:val="both"/>
        <w:rPr>
          <w:sz w:val="24"/>
          <w:szCs w:val="24"/>
          <w:lang w:val="en"/>
        </w:rPr>
      </w:pPr>
      <w:r w:rsidRPr="00DB2274">
        <w:rPr>
          <w:sz w:val="24"/>
          <w:szCs w:val="24"/>
          <w:lang w:val="en"/>
        </w:rPr>
        <w:t>VG1 01.040 (2014-12)</w:t>
      </w:r>
    </w:p>
    <w:p w14:paraId="1B5DE312" w14:textId="2FFB4CB0" w:rsidR="005E2925" w:rsidRPr="00DB2274" w:rsidRDefault="005E2925" w:rsidP="005E2925">
      <w:pPr>
        <w:numPr>
          <w:ilvl w:val="1"/>
          <w:numId w:val="1"/>
        </w:numPr>
        <w:spacing w:after="0"/>
        <w:jc w:val="both"/>
        <w:rPr>
          <w:sz w:val="24"/>
          <w:szCs w:val="24"/>
          <w:lang w:val="en"/>
        </w:rPr>
      </w:pPr>
      <w:r w:rsidRPr="00DB2274">
        <w:rPr>
          <w:sz w:val="24"/>
          <w:szCs w:val="24"/>
          <w:lang w:val="en"/>
        </w:rPr>
        <w:t>ASTM F1163 (20</w:t>
      </w:r>
      <w:r w:rsidR="00F96F24">
        <w:rPr>
          <w:sz w:val="24"/>
          <w:szCs w:val="24"/>
          <w:lang w:val="en"/>
        </w:rPr>
        <w:t>15 or 2023</w:t>
      </w:r>
      <w:r w:rsidRPr="00DB2274">
        <w:rPr>
          <w:sz w:val="24"/>
          <w:szCs w:val="24"/>
          <w:lang w:val="en"/>
        </w:rPr>
        <w:t>)</w:t>
      </w:r>
    </w:p>
    <w:p w14:paraId="7BDCFAFC" w14:textId="1AE4F865" w:rsidR="005E2925" w:rsidRPr="00DB2274" w:rsidRDefault="005E2925" w:rsidP="005E2925">
      <w:pPr>
        <w:numPr>
          <w:ilvl w:val="1"/>
          <w:numId w:val="1"/>
        </w:numPr>
        <w:spacing w:after="0"/>
        <w:jc w:val="both"/>
        <w:rPr>
          <w:sz w:val="24"/>
          <w:szCs w:val="24"/>
          <w:lang w:val="en"/>
        </w:rPr>
      </w:pPr>
      <w:r w:rsidRPr="00DB2274">
        <w:rPr>
          <w:sz w:val="24"/>
          <w:szCs w:val="24"/>
          <w:lang w:val="en"/>
        </w:rPr>
        <w:t xml:space="preserve">SNELL </w:t>
      </w:r>
      <w:r>
        <w:rPr>
          <w:sz w:val="24"/>
          <w:szCs w:val="24"/>
          <w:lang w:val="en"/>
        </w:rPr>
        <w:t>E2016</w:t>
      </w:r>
      <w:r w:rsidR="00F96F24">
        <w:rPr>
          <w:sz w:val="24"/>
          <w:szCs w:val="24"/>
          <w:lang w:val="en"/>
        </w:rPr>
        <w:t xml:space="preserve"> or 2021 onwards</w:t>
      </w:r>
    </w:p>
    <w:p w14:paraId="67958064" w14:textId="77777777" w:rsidR="005E2925" w:rsidRDefault="005E2925" w:rsidP="005E2925">
      <w:pPr>
        <w:numPr>
          <w:ilvl w:val="1"/>
          <w:numId w:val="1"/>
        </w:numPr>
        <w:spacing w:after="0"/>
        <w:jc w:val="both"/>
        <w:rPr>
          <w:sz w:val="24"/>
          <w:szCs w:val="24"/>
          <w:lang w:val="en"/>
        </w:rPr>
      </w:pPr>
      <w:r w:rsidRPr="00DB2274">
        <w:rPr>
          <w:sz w:val="24"/>
          <w:szCs w:val="24"/>
          <w:lang w:val="en"/>
        </w:rPr>
        <w:t>AS/NZS 3838 (2006 onwards)</w:t>
      </w:r>
    </w:p>
    <w:p w14:paraId="47B8AEF2" w14:textId="6E773440" w:rsidR="00F96F24" w:rsidRDefault="00F96F24" w:rsidP="005E2925">
      <w:pPr>
        <w:numPr>
          <w:ilvl w:val="1"/>
          <w:numId w:val="1"/>
        </w:numPr>
        <w:spacing w:after="0"/>
        <w:jc w:val="both"/>
        <w:rPr>
          <w:sz w:val="24"/>
          <w:szCs w:val="24"/>
          <w:lang w:val="en"/>
        </w:rPr>
      </w:pPr>
      <w:r>
        <w:rPr>
          <w:sz w:val="24"/>
          <w:szCs w:val="24"/>
          <w:lang w:val="en"/>
        </w:rPr>
        <w:t>BS EN1384: 2023</w:t>
      </w:r>
    </w:p>
    <w:p w14:paraId="6D6B7D6D" w14:textId="0269B10E" w:rsidR="005E2925" w:rsidRPr="00DB2274" w:rsidRDefault="005E2925" w:rsidP="005E2925">
      <w:pPr>
        <w:spacing w:after="0"/>
        <w:ind w:left="720"/>
        <w:jc w:val="both"/>
        <w:rPr>
          <w:sz w:val="24"/>
          <w:szCs w:val="24"/>
          <w:lang w:val="en"/>
        </w:rPr>
      </w:pPr>
      <w:r>
        <w:rPr>
          <w:sz w:val="24"/>
          <w:szCs w:val="24"/>
          <w:lang w:val="en"/>
        </w:rPr>
        <w:t>will not suffer any liability in relation to the protective helmets worn by riders and in particular but without prejudice to the generality of the foregoing any failure by riders to wear protective headgear to the recommended standard.</w:t>
      </w:r>
    </w:p>
    <w:p w14:paraId="4FB7BD87" w14:textId="77777777" w:rsidR="005E2925" w:rsidRPr="00DB2274" w:rsidRDefault="005E2925" w:rsidP="005E2925">
      <w:pPr>
        <w:numPr>
          <w:ilvl w:val="0"/>
          <w:numId w:val="1"/>
        </w:numPr>
        <w:spacing w:after="0"/>
        <w:jc w:val="both"/>
        <w:rPr>
          <w:sz w:val="24"/>
          <w:szCs w:val="24"/>
        </w:rPr>
      </w:pPr>
      <w:r w:rsidRPr="00DB2274">
        <w:rPr>
          <w:sz w:val="24"/>
          <w:szCs w:val="24"/>
        </w:rPr>
        <w:t>All animals must be bona fide property of the exhibitor at the time of entry</w:t>
      </w:r>
      <w:r>
        <w:rPr>
          <w:sz w:val="24"/>
          <w:szCs w:val="24"/>
        </w:rPr>
        <w:t>.</w:t>
      </w:r>
    </w:p>
    <w:p w14:paraId="56EEB27E" w14:textId="77777777" w:rsidR="005E2925" w:rsidRPr="00DB2274" w:rsidRDefault="005E2925" w:rsidP="005E2925">
      <w:pPr>
        <w:numPr>
          <w:ilvl w:val="0"/>
          <w:numId w:val="1"/>
        </w:numPr>
        <w:spacing w:after="0"/>
        <w:jc w:val="both"/>
        <w:rPr>
          <w:sz w:val="24"/>
          <w:szCs w:val="24"/>
        </w:rPr>
      </w:pPr>
      <w:r w:rsidRPr="00DB2274">
        <w:rPr>
          <w:sz w:val="24"/>
          <w:szCs w:val="24"/>
        </w:rPr>
        <w:t>A copy of public liability insurance policy must accompany all entry forms for the horse/s entered</w:t>
      </w:r>
      <w:r>
        <w:rPr>
          <w:sz w:val="24"/>
          <w:szCs w:val="24"/>
        </w:rPr>
        <w:t>.</w:t>
      </w:r>
    </w:p>
    <w:p w14:paraId="1E426C6F" w14:textId="77777777" w:rsidR="005E2925" w:rsidRPr="00DB2274" w:rsidRDefault="005E2925" w:rsidP="005E2925">
      <w:pPr>
        <w:numPr>
          <w:ilvl w:val="0"/>
          <w:numId w:val="1"/>
        </w:numPr>
        <w:spacing w:after="0"/>
        <w:jc w:val="both"/>
        <w:rPr>
          <w:sz w:val="24"/>
          <w:szCs w:val="24"/>
        </w:rPr>
      </w:pPr>
      <w:r w:rsidRPr="00DB2274">
        <w:rPr>
          <w:sz w:val="24"/>
          <w:szCs w:val="24"/>
        </w:rPr>
        <w:t>Classes are subject to ring and time changes at the discretion of the Society Committee</w:t>
      </w:r>
      <w:r>
        <w:rPr>
          <w:sz w:val="24"/>
          <w:szCs w:val="24"/>
        </w:rPr>
        <w:t>.</w:t>
      </w:r>
    </w:p>
    <w:p w14:paraId="75469DEF" w14:textId="77777777" w:rsidR="005E2925" w:rsidRPr="00DB2274" w:rsidRDefault="005E2925" w:rsidP="005E2925">
      <w:pPr>
        <w:numPr>
          <w:ilvl w:val="0"/>
          <w:numId w:val="1"/>
        </w:numPr>
        <w:spacing w:after="0"/>
        <w:jc w:val="both"/>
        <w:rPr>
          <w:sz w:val="24"/>
          <w:szCs w:val="24"/>
        </w:rPr>
      </w:pPr>
      <w:r w:rsidRPr="00DB2274">
        <w:rPr>
          <w:sz w:val="24"/>
          <w:szCs w:val="24"/>
        </w:rPr>
        <w:t>It is the Competitors responsibility to ensure they do not enter classes/championships that may clash. The committee will not be held responsible for any class/championship clashes</w:t>
      </w:r>
      <w:r>
        <w:rPr>
          <w:sz w:val="24"/>
          <w:szCs w:val="24"/>
        </w:rPr>
        <w:t>.</w:t>
      </w:r>
    </w:p>
    <w:p w14:paraId="3125E232" w14:textId="77777777" w:rsidR="005E2925" w:rsidRPr="00DB2274" w:rsidRDefault="005E2925" w:rsidP="005E2925">
      <w:pPr>
        <w:numPr>
          <w:ilvl w:val="0"/>
          <w:numId w:val="1"/>
        </w:numPr>
        <w:spacing w:after="0"/>
        <w:jc w:val="both"/>
        <w:rPr>
          <w:sz w:val="24"/>
          <w:szCs w:val="24"/>
        </w:rPr>
      </w:pPr>
      <w:r w:rsidRPr="00DB2274">
        <w:rPr>
          <w:sz w:val="24"/>
          <w:szCs w:val="24"/>
        </w:rPr>
        <w:t>No horses are to be stabled on the show ground overnight without owner/handler in attendance</w:t>
      </w:r>
      <w:r>
        <w:rPr>
          <w:sz w:val="24"/>
          <w:szCs w:val="24"/>
        </w:rPr>
        <w:t>.</w:t>
      </w:r>
    </w:p>
    <w:p w14:paraId="1563621F" w14:textId="77777777" w:rsidR="005E2925" w:rsidRPr="00DB2274" w:rsidRDefault="005E2925" w:rsidP="005E2925">
      <w:pPr>
        <w:numPr>
          <w:ilvl w:val="0"/>
          <w:numId w:val="1"/>
        </w:numPr>
        <w:spacing w:after="0"/>
        <w:jc w:val="both"/>
        <w:rPr>
          <w:sz w:val="24"/>
          <w:szCs w:val="24"/>
        </w:rPr>
      </w:pPr>
      <w:r w:rsidRPr="00DB2274">
        <w:rPr>
          <w:sz w:val="24"/>
          <w:szCs w:val="24"/>
        </w:rPr>
        <w:t xml:space="preserve">Complaints should be made in writing to the Committee </w:t>
      </w:r>
      <w:r>
        <w:rPr>
          <w:sz w:val="24"/>
          <w:szCs w:val="24"/>
        </w:rPr>
        <w:t>by</w:t>
      </w:r>
      <w:r w:rsidRPr="00DB2274">
        <w:rPr>
          <w:sz w:val="24"/>
          <w:szCs w:val="24"/>
        </w:rPr>
        <w:t xml:space="preserve"> no later than 5pm on the date of the show</w:t>
      </w:r>
      <w:r>
        <w:rPr>
          <w:sz w:val="24"/>
          <w:szCs w:val="24"/>
        </w:rPr>
        <w:t>.</w:t>
      </w:r>
    </w:p>
    <w:p w14:paraId="20B7FD74" w14:textId="77777777" w:rsidR="005E2925" w:rsidRPr="00DB2274" w:rsidRDefault="005E2925" w:rsidP="005E2925">
      <w:pPr>
        <w:numPr>
          <w:ilvl w:val="0"/>
          <w:numId w:val="1"/>
        </w:numPr>
        <w:spacing w:after="0"/>
        <w:jc w:val="both"/>
        <w:rPr>
          <w:sz w:val="24"/>
          <w:szCs w:val="24"/>
          <w:u w:val="single"/>
        </w:rPr>
      </w:pPr>
      <w:r w:rsidRPr="00DB2274">
        <w:rPr>
          <w:sz w:val="24"/>
          <w:szCs w:val="24"/>
        </w:rPr>
        <w:t>Equine passports to accompany horses</w:t>
      </w:r>
      <w:r>
        <w:rPr>
          <w:sz w:val="24"/>
          <w:szCs w:val="24"/>
        </w:rPr>
        <w:t>.</w:t>
      </w:r>
    </w:p>
    <w:p w14:paraId="4D831BD7" w14:textId="2F41C816" w:rsidR="005E2925" w:rsidRPr="00DB2274" w:rsidRDefault="005E2925" w:rsidP="005E2925">
      <w:pPr>
        <w:numPr>
          <w:ilvl w:val="0"/>
          <w:numId w:val="1"/>
        </w:numPr>
        <w:spacing w:after="0"/>
        <w:jc w:val="both"/>
        <w:rPr>
          <w:sz w:val="24"/>
          <w:szCs w:val="24"/>
          <w:u w:val="single"/>
        </w:rPr>
      </w:pPr>
      <w:r>
        <w:rPr>
          <w:sz w:val="24"/>
          <w:szCs w:val="24"/>
        </w:rPr>
        <w:t>Entries close 1</w:t>
      </w:r>
      <w:r w:rsidR="00D75290">
        <w:rPr>
          <w:sz w:val="24"/>
          <w:szCs w:val="24"/>
        </w:rPr>
        <w:t>2</w:t>
      </w:r>
      <w:r>
        <w:rPr>
          <w:sz w:val="24"/>
          <w:szCs w:val="24"/>
        </w:rPr>
        <w:t>th</w:t>
      </w:r>
      <w:r w:rsidRPr="00DB2274">
        <w:rPr>
          <w:sz w:val="24"/>
          <w:szCs w:val="24"/>
        </w:rPr>
        <w:t xml:space="preserve"> September 20</w:t>
      </w:r>
      <w:r>
        <w:rPr>
          <w:sz w:val="24"/>
          <w:szCs w:val="24"/>
        </w:rPr>
        <w:t>2</w:t>
      </w:r>
      <w:r w:rsidR="00D75290">
        <w:rPr>
          <w:sz w:val="24"/>
          <w:szCs w:val="24"/>
        </w:rPr>
        <w:t>6</w:t>
      </w:r>
      <w:r w:rsidRPr="00DB2274">
        <w:rPr>
          <w:sz w:val="24"/>
          <w:szCs w:val="24"/>
        </w:rPr>
        <w:t xml:space="preserve">. </w:t>
      </w:r>
      <w:r w:rsidRPr="00DB2274">
        <w:rPr>
          <w:b/>
          <w:sz w:val="24"/>
          <w:szCs w:val="24"/>
          <w:u w:val="single"/>
        </w:rPr>
        <w:t>STRICTLY NO LATE ENTRIES.</w:t>
      </w:r>
      <w:r w:rsidRPr="00DB2274">
        <w:rPr>
          <w:sz w:val="24"/>
          <w:szCs w:val="24"/>
          <w:u w:val="single"/>
        </w:rPr>
        <w:t xml:space="preserve"> </w:t>
      </w:r>
      <w:r w:rsidRPr="00DB2274">
        <w:rPr>
          <w:sz w:val="24"/>
          <w:szCs w:val="24"/>
        </w:rPr>
        <w:t xml:space="preserve">Any entries received postmarked after this date </w:t>
      </w:r>
      <w:r w:rsidRPr="00E209B8">
        <w:rPr>
          <w:sz w:val="24"/>
          <w:szCs w:val="24"/>
          <w:u w:val="single"/>
        </w:rPr>
        <w:t>may</w:t>
      </w:r>
      <w:r w:rsidRPr="00DB2274">
        <w:rPr>
          <w:sz w:val="24"/>
          <w:szCs w:val="24"/>
        </w:rPr>
        <w:t xml:space="preserve"> not be accepted</w:t>
      </w:r>
      <w:r>
        <w:rPr>
          <w:sz w:val="24"/>
          <w:szCs w:val="24"/>
        </w:rPr>
        <w:t>.</w:t>
      </w:r>
    </w:p>
    <w:p w14:paraId="39CFD2A2" w14:textId="77777777" w:rsidR="005E2925" w:rsidRPr="004260A5" w:rsidRDefault="005E2925" w:rsidP="005E2925">
      <w:pPr>
        <w:numPr>
          <w:ilvl w:val="0"/>
          <w:numId w:val="1"/>
        </w:numPr>
        <w:spacing w:after="0"/>
        <w:jc w:val="both"/>
        <w:rPr>
          <w:sz w:val="24"/>
          <w:szCs w:val="24"/>
          <w:u w:val="single"/>
        </w:rPr>
      </w:pPr>
      <w:r>
        <w:rPr>
          <w:sz w:val="24"/>
          <w:szCs w:val="24"/>
        </w:rPr>
        <w:t>Numbers can be collected from the Show Secretary on arrival.</w:t>
      </w:r>
    </w:p>
    <w:p w14:paraId="74D06E49" w14:textId="77777777" w:rsidR="005E2925" w:rsidRPr="00C82B41" w:rsidRDefault="005E2925" w:rsidP="005E2925">
      <w:pPr>
        <w:numPr>
          <w:ilvl w:val="0"/>
          <w:numId w:val="1"/>
        </w:numPr>
        <w:spacing w:after="0"/>
        <w:jc w:val="both"/>
        <w:rPr>
          <w:sz w:val="24"/>
          <w:szCs w:val="24"/>
          <w:u w:val="single"/>
        </w:rPr>
      </w:pPr>
      <w:r w:rsidRPr="00C82B41">
        <w:rPr>
          <w:sz w:val="24"/>
          <w:szCs w:val="24"/>
        </w:rPr>
        <w:t>Exhibitors/Handlers are required to wear appropriate smart clothing and footwear when showing their horses.</w:t>
      </w:r>
    </w:p>
    <w:p w14:paraId="7B23D3C3" w14:textId="77777777" w:rsidR="005E2925" w:rsidRPr="00DB2274" w:rsidRDefault="005E2925" w:rsidP="005E2925">
      <w:pPr>
        <w:spacing w:after="0"/>
        <w:ind w:left="720"/>
        <w:jc w:val="both"/>
        <w:rPr>
          <w:sz w:val="24"/>
          <w:szCs w:val="24"/>
        </w:rPr>
      </w:pPr>
    </w:p>
    <w:p w14:paraId="287FD9C0" w14:textId="77777777" w:rsidR="005E2925" w:rsidRPr="00DB2274" w:rsidRDefault="005E2925" w:rsidP="005E2925">
      <w:pPr>
        <w:spacing w:after="0"/>
        <w:jc w:val="both"/>
        <w:rPr>
          <w:b/>
          <w:sz w:val="24"/>
          <w:szCs w:val="24"/>
        </w:rPr>
      </w:pPr>
      <w:r w:rsidRPr="00DB2274">
        <w:rPr>
          <w:b/>
          <w:sz w:val="24"/>
          <w:szCs w:val="24"/>
        </w:rPr>
        <w:t>CONDITIONS OF THE SHOW</w:t>
      </w:r>
    </w:p>
    <w:p w14:paraId="4BD1629B" w14:textId="034C8764" w:rsidR="005E2925" w:rsidRPr="00DB2274" w:rsidRDefault="00E01754" w:rsidP="005E2925">
      <w:pPr>
        <w:spacing w:after="0"/>
        <w:jc w:val="both"/>
        <w:rPr>
          <w:sz w:val="24"/>
          <w:szCs w:val="24"/>
        </w:rPr>
      </w:pPr>
      <w:r w:rsidRPr="007E31DC">
        <w:rPr>
          <w:sz w:val="24"/>
          <w:szCs w:val="24"/>
          <w:lang w:val="en"/>
        </w:rPr>
        <w:t>The Wessex Heavy Horse Society Ltd</w:t>
      </w:r>
      <w:r w:rsidR="005E2925" w:rsidRPr="007E31DC">
        <w:rPr>
          <w:sz w:val="24"/>
          <w:szCs w:val="24"/>
        </w:rPr>
        <w:t xml:space="preserve"> will not under any circumstances hold themselves responsible for the loss of or damage to any exhibit</w:t>
      </w:r>
      <w:r w:rsidR="005E2925" w:rsidRPr="00DB2274">
        <w:rPr>
          <w:sz w:val="24"/>
          <w:szCs w:val="24"/>
        </w:rPr>
        <w:t xml:space="preserve"> at the show or any other error of description in the catalogue or for any accident occurring through or to any exhibitor or his servant or any other persons attending the show.</w:t>
      </w:r>
    </w:p>
    <w:p w14:paraId="3AC0B591" w14:textId="77777777" w:rsidR="005E2925" w:rsidRPr="00DB2274" w:rsidRDefault="005E2925" w:rsidP="005E2925">
      <w:pPr>
        <w:spacing w:after="0"/>
        <w:jc w:val="both"/>
        <w:rPr>
          <w:sz w:val="24"/>
          <w:szCs w:val="24"/>
        </w:rPr>
      </w:pPr>
    </w:p>
    <w:p w14:paraId="0E024CAD" w14:textId="5575F94A" w:rsidR="005E2925" w:rsidRDefault="005E2925" w:rsidP="005E2925">
      <w:pPr>
        <w:spacing w:after="0"/>
        <w:jc w:val="both"/>
        <w:rPr>
          <w:sz w:val="24"/>
          <w:szCs w:val="24"/>
        </w:rPr>
      </w:pPr>
      <w:r w:rsidRPr="00DB2274">
        <w:rPr>
          <w:b/>
          <w:sz w:val="24"/>
          <w:szCs w:val="24"/>
        </w:rPr>
        <w:lastRenderedPageBreak/>
        <w:t>INDEMNITY REQUIREMENT</w:t>
      </w:r>
      <w:r w:rsidRPr="00DB2274">
        <w:rPr>
          <w:sz w:val="24"/>
          <w:szCs w:val="24"/>
        </w:rPr>
        <w:t xml:space="preserve"> The owner of any horse which during the time it is on the premises cause</w:t>
      </w:r>
      <w:r>
        <w:rPr>
          <w:sz w:val="24"/>
          <w:szCs w:val="24"/>
        </w:rPr>
        <w:t>s</w:t>
      </w:r>
      <w:r w:rsidRPr="00DB2274">
        <w:rPr>
          <w:sz w:val="24"/>
          <w:szCs w:val="24"/>
        </w:rPr>
        <w:t xml:space="preserve"> or occasion</w:t>
      </w:r>
      <w:r>
        <w:rPr>
          <w:sz w:val="24"/>
          <w:szCs w:val="24"/>
        </w:rPr>
        <w:t>s</w:t>
      </w:r>
      <w:r w:rsidRPr="00DB2274">
        <w:rPr>
          <w:sz w:val="24"/>
          <w:szCs w:val="24"/>
        </w:rPr>
        <w:t xml:space="preserve"> any damage or injury whatsoever,</w:t>
      </w:r>
      <w:r w:rsidRPr="00DB2274">
        <w:rPr>
          <w:b/>
          <w:sz w:val="24"/>
          <w:szCs w:val="24"/>
        </w:rPr>
        <w:t xml:space="preserve"> shall indemnify and hold </w:t>
      </w:r>
      <w:r w:rsidRPr="007E31DC">
        <w:rPr>
          <w:b/>
          <w:sz w:val="24"/>
          <w:szCs w:val="24"/>
        </w:rPr>
        <w:t xml:space="preserve">harmless </w:t>
      </w:r>
      <w:r w:rsidR="00E01754" w:rsidRPr="007E31DC">
        <w:rPr>
          <w:sz w:val="24"/>
          <w:szCs w:val="24"/>
          <w:lang w:val="en"/>
        </w:rPr>
        <w:t>The Wessex Heavy Horse Society Ltd</w:t>
      </w:r>
      <w:r w:rsidRPr="007E31DC">
        <w:rPr>
          <w:sz w:val="24"/>
          <w:szCs w:val="24"/>
        </w:rPr>
        <w:t xml:space="preserve"> from and against all claims and repaid any such damage or injury which may be occasioned by or to the servant/servants in attendance on such animal.</w:t>
      </w:r>
    </w:p>
    <w:p w14:paraId="4F4BEB34" w14:textId="77777777" w:rsidR="003970A1" w:rsidRPr="004025F6" w:rsidRDefault="003970A1" w:rsidP="005E2925">
      <w:pPr>
        <w:spacing w:after="0"/>
        <w:jc w:val="both"/>
        <w:rPr>
          <w:b/>
          <w:bCs/>
          <w:sz w:val="24"/>
          <w:szCs w:val="24"/>
        </w:rPr>
      </w:pPr>
    </w:p>
    <w:p w14:paraId="094449E4" w14:textId="2BB3A118" w:rsidR="005E2925" w:rsidRDefault="004025F6" w:rsidP="005E2925">
      <w:pPr>
        <w:spacing w:after="0"/>
        <w:jc w:val="both"/>
        <w:rPr>
          <w:sz w:val="24"/>
          <w:szCs w:val="24"/>
        </w:rPr>
      </w:pPr>
      <w:r w:rsidRPr="004025F6">
        <w:rPr>
          <w:b/>
          <w:bCs/>
          <w:sz w:val="24"/>
          <w:szCs w:val="24"/>
        </w:rPr>
        <w:t>DATA PROTECTION</w:t>
      </w:r>
      <w:r>
        <w:rPr>
          <w:sz w:val="24"/>
          <w:szCs w:val="24"/>
        </w:rPr>
        <w:t xml:space="preserve"> I understand that by filling in the entry form I give </w:t>
      </w:r>
      <w:r w:rsidR="00751B32" w:rsidRPr="007E31DC">
        <w:rPr>
          <w:sz w:val="24"/>
          <w:szCs w:val="24"/>
        </w:rPr>
        <w:t>T</w:t>
      </w:r>
      <w:r w:rsidRPr="007E31DC">
        <w:rPr>
          <w:sz w:val="24"/>
          <w:szCs w:val="24"/>
        </w:rPr>
        <w:t>he Wessex Heavy Horse Society Limited permission to hold</w:t>
      </w:r>
      <w:r w:rsidR="00751B32" w:rsidRPr="007E31DC">
        <w:rPr>
          <w:sz w:val="24"/>
          <w:szCs w:val="24"/>
        </w:rPr>
        <w:t xml:space="preserve"> and process</w:t>
      </w:r>
      <w:r w:rsidRPr="007E31DC">
        <w:rPr>
          <w:sz w:val="24"/>
          <w:szCs w:val="24"/>
        </w:rPr>
        <w:t xml:space="preserve"> the information I have provided on their</w:t>
      </w:r>
      <w:r>
        <w:rPr>
          <w:sz w:val="24"/>
          <w:szCs w:val="24"/>
        </w:rPr>
        <w:t xml:space="preserve"> database and understand that this information will not be passed on to any third party without my explicit permission</w:t>
      </w:r>
    </w:p>
    <w:p w14:paraId="3E99C364" w14:textId="77777777" w:rsidR="004025F6" w:rsidRPr="00DB2274" w:rsidRDefault="004025F6" w:rsidP="005E2925">
      <w:pPr>
        <w:spacing w:after="0"/>
        <w:jc w:val="both"/>
        <w:rPr>
          <w:sz w:val="24"/>
          <w:szCs w:val="24"/>
        </w:rPr>
      </w:pPr>
    </w:p>
    <w:p w14:paraId="1BD3566B" w14:textId="77777777" w:rsidR="005E2925" w:rsidRDefault="005E2925" w:rsidP="005E2925">
      <w:pPr>
        <w:spacing w:after="0"/>
        <w:jc w:val="center"/>
        <w:rPr>
          <w:b/>
          <w:sz w:val="24"/>
          <w:szCs w:val="24"/>
          <w:u w:val="single"/>
        </w:rPr>
      </w:pPr>
      <w:r w:rsidRPr="00DB2274">
        <w:rPr>
          <w:b/>
          <w:sz w:val="24"/>
          <w:szCs w:val="24"/>
          <w:u w:val="single"/>
        </w:rPr>
        <w:t>PLEASE ENCLOSE A COPY OF YOUR 3</w:t>
      </w:r>
      <w:r w:rsidRPr="00DB2274">
        <w:rPr>
          <w:b/>
          <w:sz w:val="24"/>
          <w:szCs w:val="24"/>
          <w:u w:val="single"/>
          <w:vertAlign w:val="superscript"/>
        </w:rPr>
        <w:t>RD</w:t>
      </w:r>
      <w:r w:rsidRPr="00DB2274">
        <w:rPr>
          <w:b/>
          <w:sz w:val="24"/>
          <w:szCs w:val="24"/>
          <w:u w:val="single"/>
        </w:rPr>
        <w:t xml:space="preserve"> PARTY PUBLIC LIABILITY INSURANCE POLICY </w:t>
      </w:r>
    </w:p>
    <w:p w14:paraId="15A70F41" w14:textId="77777777" w:rsidR="005E2925" w:rsidRPr="00DB2274" w:rsidRDefault="005E2925" w:rsidP="005E2925">
      <w:pPr>
        <w:spacing w:after="0"/>
        <w:jc w:val="center"/>
        <w:rPr>
          <w:b/>
          <w:sz w:val="24"/>
          <w:szCs w:val="24"/>
          <w:u w:val="single"/>
        </w:rPr>
      </w:pPr>
      <w:r w:rsidRPr="00DB2274">
        <w:rPr>
          <w:b/>
          <w:sz w:val="24"/>
          <w:szCs w:val="24"/>
          <w:u w:val="single"/>
        </w:rPr>
        <w:t>WITH YOUR ENTRY FORM</w:t>
      </w:r>
    </w:p>
    <w:p w14:paraId="4500F5EC" w14:textId="77777777" w:rsidR="005E2925" w:rsidRPr="00DB2274" w:rsidRDefault="005E2925" w:rsidP="005E2925">
      <w:pPr>
        <w:autoSpaceDE w:val="0"/>
        <w:autoSpaceDN w:val="0"/>
        <w:adjustRightInd w:val="0"/>
        <w:spacing w:after="0" w:line="240" w:lineRule="auto"/>
        <w:jc w:val="center"/>
        <w:rPr>
          <w:rFonts w:cs="Calibri"/>
          <w:b/>
          <w:bCs/>
          <w:color w:val="000000"/>
          <w:sz w:val="24"/>
          <w:szCs w:val="24"/>
          <w:lang w:eastAsia="en-GB"/>
        </w:rPr>
      </w:pPr>
    </w:p>
    <w:p w14:paraId="50E7393F" w14:textId="6CA0B881" w:rsidR="005E2925" w:rsidRDefault="005E2925" w:rsidP="005E2925">
      <w:pPr>
        <w:autoSpaceDE w:val="0"/>
        <w:autoSpaceDN w:val="0"/>
        <w:adjustRightInd w:val="0"/>
        <w:spacing w:after="0" w:line="240" w:lineRule="auto"/>
        <w:jc w:val="center"/>
        <w:rPr>
          <w:rFonts w:cs="Calibri"/>
          <w:b/>
          <w:bCs/>
          <w:i/>
          <w:iCs/>
          <w:color w:val="000000"/>
          <w:sz w:val="24"/>
          <w:szCs w:val="24"/>
          <w:lang w:eastAsia="en-GB"/>
        </w:rPr>
      </w:pPr>
      <w:r w:rsidRPr="00DB2274">
        <w:rPr>
          <w:rFonts w:cs="Calibri"/>
          <w:b/>
          <w:bCs/>
          <w:i/>
          <w:iCs/>
          <w:color w:val="000000"/>
          <w:sz w:val="24"/>
          <w:szCs w:val="24"/>
          <w:lang w:eastAsia="en-GB"/>
        </w:rPr>
        <w:t xml:space="preserve">RIDDEN SHOWING </w:t>
      </w:r>
      <w:r w:rsidR="004354B5">
        <w:rPr>
          <w:rFonts w:cs="Calibri"/>
          <w:b/>
          <w:bCs/>
          <w:i/>
          <w:iCs/>
          <w:color w:val="000000"/>
          <w:sz w:val="24"/>
          <w:szCs w:val="24"/>
          <w:lang w:eastAsia="en-GB"/>
        </w:rPr>
        <w:t>RULES</w:t>
      </w:r>
    </w:p>
    <w:p w14:paraId="7BA2E06F" w14:textId="77777777" w:rsidR="004354B5" w:rsidRPr="004354B5" w:rsidRDefault="004354B5" w:rsidP="005E2925">
      <w:pPr>
        <w:autoSpaceDE w:val="0"/>
        <w:autoSpaceDN w:val="0"/>
        <w:adjustRightInd w:val="0"/>
        <w:spacing w:after="0" w:line="240" w:lineRule="auto"/>
        <w:jc w:val="center"/>
        <w:rPr>
          <w:rFonts w:cs="Calibri"/>
          <w:b/>
          <w:bCs/>
          <w:i/>
          <w:iCs/>
          <w:color w:val="000000"/>
          <w:sz w:val="24"/>
          <w:szCs w:val="24"/>
          <w:lang w:eastAsia="en-GB"/>
        </w:rPr>
      </w:pPr>
    </w:p>
    <w:p w14:paraId="21655D6C" w14:textId="77777777" w:rsidR="004354B5" w:rsidRPr="004354B5" w:rsidRDefault="004354B5" w:rsidP="004354B5">
      <w:pPr>
        <w:ind w:left="720"/>
        <w:jc w:val="both"/>
        <w:rPr>
          <w:rFonts w:asciiTheme="minorHAnsi" w:eastAsiaTheme="minorHAnsi" w:hAnsiTheme="minorHAnsi"/>
          <w:sz w:val="24"/>
          <w:szCs w:val="24"/>
        </w:rPr>
      </w:pPr>
      <w:r w:rsidRPr="004354B5">
        <w:rPr>
          <w:sz w:val="24"/>
          <w:szCs w:val="24"/>
        </w:rPr>
        <w:t>The Ridden Championship will follow the Rules of the British Ridden Heavy Horse Society. Horses must be registered in the main British Stud Books of the Shire, Clydesdale, Suffolk or Percheron Society at the time of qualification and must be entered in the name and ownership they are registered.</w:t>
      </w:r>
    </w:p>
    <w:p w14:paraId="48BDC45C" w14:textId="77777777" w:rsidR="004354B5" w:rsidRPr="004354B5" w:rsidRDefault="004354B5" w:rsidP="004354B5">
      <w:pPr>
        <w:ind w:left="720"/>
        <w:jc w:val="both"/>
        <w:rPr>
          <w:sz w:val="24"/>
          <w:szCs w:val="24"/>
        </w:rPr>
      </w:pPr>
      <w:r w:rsidRPr="004354B5">
        <w:rPr>
          <w:sz w:val="24"/>
          <w:szCs w:val="24"/>
        </w:rPr>
        <w:t>A Ride Judge will ride all exhibits forward at the Championship Final. If an exhibitor declines the Judge’s ride the horse will not be placed.</w:t>
      </w:r>
    </w:p>
    <w:p w14:paraId="3322EC3E" w14:textId="77777777" w:rsidR="004354B5" w:rsidRPr="004354B5" w:rsidRDefault="004354B5" w:rsidP="004354B5">
      <w:pPr>
        <w:ind w:left="720"/>
        <w:jc w:val="both"/>
        <w:rPr>
          <w:sz w:val="24"/>
          <w:szCs w:val="24"/>
        </w:rPr>
      </w:pPr>
      <w:r w:rsidRPr="004354B5">
        <w:rPr>
          <w:sz w:val="24"/>
          <w:szCs w:val="24"/>
        </w:rPr>
        <w:t>At shows where there is no Ride Judge, a stand/individual show will be required. Riders will be required to give a short individual or set show at walk, trot and canter lasting approximately 2 minutes. Change of rein and lengthened strides in trot and canter must be shown. Rein back, (optional) stand still and obedience to the leg must also be demonstrated.</w:t>
      </w:r>
    </w:p>
    <w:p w14:paraId="5DCDD2CD" w14:textId="77777777" w:rsidR="004354B5" w:rsidRPr="004354B5" w:rsidRDefault="004354B5" w:rsidP="004354B5">
      <w:pPr>
        <w:ind w:left="720" w:hanging="360"/>
        <w:jc w:val="both"/>
        <w:rPr>
          <w:sz w:val="24"/>
          <w:szCs w:val="24"/>
        </w:rPr>
      </w:pPr>
      <w:r w:rsidRPr="004354B5">
        <w:rPr>
          <w:sz w:val="24"/>
          <w:szCs w:val="24"/>
        </w:rPr>
        <w:tab/>
        <w:t>Horse should leave the ring at a walk.</w:t>
      </w:r>
    </w:p>
    <w:p w14:paraId="3C1CD8DE" w14:textId="77777777" w:rsidR="004354B5" w:rsidRPr="004354B5" w:rsidRDefault="004354B5" w:rsidP="004354B5">
      <w:pPr>
        <w:ind w:left="720" w:hanging="360"/>
        <w:jc w:val="both"/>
        <w:rPr>
          <w:sz w:val="24"/>
          <w:szCs w:val="24"/>
        </w:rPr>
      </w:pPr>
      <w:r w:rsidRPr="004354B5">
        <w:rPr>
          <w:sz w:val="24"/>
          <w:szCs w:val="24"/>
        </w:rPr>
        <w:tab/>
        <w:t>Entries will not be asked to jump.</w:t>
      </w:r>
    </w:p>
    <w:p w14:paraId="39B880AF" w14:textId="77777777" w:rsidR="004354B5" w:rsidRPr="004354B5" w:rsidRDefault="004354B5" w:rsidP="004354B5">
      <w:pPr>
        <w:ind w:left="720" w:hanging="360"/>
        <w:jc w:val="both"/>
        <w:rPr>
          <w:sz w:val="24"/>
          <w:szCs w:val="24"/>
        </w:rPr>
      </w:pPr>
      <w:r w:rsidRPr="004354B5">
        <w:rPr>
          <w:sz w:val="24"/>
          <w:szCs w:val="24"/>
        </w:rPr>
        <w:tab/>
        <w:t>If there is both a ride and confirmation judge a marking system will be used; split as follows:</w:t>
      </w:r>
    </w:p>
    <w:p w14:paraId="762D90B6" w14:textId="77777777" w:rsidR="004354B5" w:rsidRPr="004354B5" w:rsidRDefault="004354B5" w:rsidP="004354B5">
      <w:pPr>
        <w:ind w:left="720" w:hanging="360"/>
        <w:jc w:val="both"/>
        <w:rPr>
          <w:sz w:val="24"/>
          <w:szCs w:val="24"/>
        </w:rPr>
      </w:pPr>
      <w:r w:rsidRPr="004354B5">
        <w:rPr>
          <w:sz w:val="24"/>
          <w:szCs w:val="24"/>
        </w:rPr>
        <w:tab/>
        <w:t>Ride/manners marks to be awarded out of a possible 50.</w:t>
      </w:r>
    </w:p>
    <w:p w14:paraId="4D159FD6" w14:textId="77777777" w:rsidR="004354B5" w:rsidRPr="004354B5" w:rsidRDefault="004354B5" w:rsidP="004354B5">
      <w:pPr>
        <w:ind w:left="720" w:hanging="360"/>
        <w:jc w:val="both"/>
        <w:rPr>
          <w:sz w:val="24"/>
          <w:szCs w:val="24"/>
        </w:rPr>
      </w:pPr>
      <w:r w:rsidRPr="004354B5">
        <w:rPr>
          <w:sz w:val="24"/>
          <w:szCs w:val="24"/>
        </w:rPr>
        <w:tab/>
        <w:t xml:space="preserve">Confirmation/type assessment to be awarded marks out of a possible 50. </w:t>
      </w:r>
    </w:p>
    <w:p w14:paraId="51A1A930" w14:textId="77777777" w:rsidR="004354B5" w:rsidRPr="004354B5" w:rsidRDefault="004354B5" w:rsidP="004354B5">
      <w:pPr>
        <w:ind w:left="720" w:hanging="360"/>
        <w:jc w:val="both"/>
        <w:rPr>
          <w:sz w:val="24"/>
          <w:szCs w:val="24"/>
        </w:rPr>
      </w:pPr>
      <w:r w:rsidRPr="004354B5">
        <w:rPr>
          <w:sz w:val="24"/>
          <w:szCs w:val="24"/>
        </w:rPr>
        <w:tab/>
        <w:t>When judging classes using the mark system horses should be stripped for the Confirmation Judge.</w:t>
      </w:r>
    </w:p>
    <w:p w14:paraId="41E4651D" w14:textId="77777777" w:rsidR="004354B5" w:rsidRPr="004354B5" w:rsidRDefault="004354B5" w:rsidP="004354B5">
      <w:pPr>
        <w:ind w:left="720" w:hanging="360"/>
        <w:jc w:val="both"/>
        <w:rPr>
          <w:sz w:val="24"/>
          <w:szCs w:val="24"/>
        </w:rPr>
      </w:pPr>
      <w:r w:rsidRPr="004354B5">
        <w:rPr>
          <w:sz w:val="24"/>
          <w:szCs w:val="24"/>
        </w:rPr>
        <w:tab/>
        <w:t>Where there is equality of marks the ride mark takes precedence, however if a tie remains the Ride Judge’s decision is final.</w:t>
      </w:r>
    </w:p>
    <w:p w14:paraId="518C0FE9" w14:textId="77777777" w:rsidR="005E2925" w:rsidRPr="00DB2274" w:rsidRDefault="005E2925" w:rsidP="005E2925">
      <w:pPr>
        <w:autoSpaceDE w:val="0"/>
        <w:autoSpaceDN w:val="0"/>
        <w:adjustRightInd w:val="0"/>
        <w:spacing w:after="0" w:line="240" w:lineRule="auto"/>
        <w:rPr>
          <w:rFonts w:cs="Calibri"/>
          <w:b/>
          <w:bCs/>
          <w:color w:val="000000"/>
          <w:sz w:val="24"/>
          <w:szCs w:val="24"/>
          <w:lang w:eastAsia="en-GB"/>
        </w:rPr>
      </w:pPr>
      <w:r w:rsidRPr="00DB2274">
        <w:rPr>
          <w:rFonts w:cs="Calibri"/>
          <w:b/>
          <w:bCs/>
          <w:color w:val="000000"/>
          <w:sz w:val="24"/>
          <w:szCs w:val="24"/>
          <w:lang w:eastAsia="en-GB"/>
        </w:rPr>
        <w:t>DRESS CODE FOR RIDERS</w:t>
      </w:r>
    </w:p>
    <w:p w14:paraId="054B3850"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Turnout should be natural and traditional, similar to that worn in a hunter or mountain and moorland class.</w:t>
      </w:r>
    </w:p>
    <w:p w14:paraId="31BC004C"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It is recommended that riders of heavy horses wear tweed jackets, shirt and tie.</w:t>
      </w:r>
    </w:p>
    <w:p w14:paraId="14643609"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Plain long black or brown boots. (Juniors 16 and under may wear jodhpur boots.)</w:t>
      </w:r>
    </w:p>
    <w:p w14:paraId="6379A340"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Leather / string gloves.</w:t>
      </w:r>
    </w:p>
    <w:p w14:paraId="4C78BFFE"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Hair ribbons and bows kept to a minimum.</w:t>
      </w:r>
    </w:p>
    <w:p w14:paraId="4F6A42C6"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No earrings, body studs or visible jewellery should be worn.</w:t>
      </w:r>
    </w:p>
    <w:p w14:paraId="3A90750E" w14:textId="77777777" w:rsidR="005E2925" w:rsidRPr="002F23AA" w:rsidRDefault="005E2925" w:rsidP="005E2925">
      <w:pPr>
        <w:numPr>
          <w:ilvl w:val="0"/>
          <w:numId w:val="2"/>
        </w:numPr>
        <w:autoSpaceDE w:val="0"/>
        <w:autoSpaceDN w:val="0"/>
        <w:adjustRightInd w:val="0"/>
        <w:spacing w:after="0" w:line="240" w:lineRule="auto"/>
        <w:rPr>
          <w:rFonts w:cs="Calibri"/>
          <w:color w:val="141413"/>
          <w:sz w:val="24"/>
          <w:szCs w:val="24"/>
          <w:lang w:val="en" w:eastAsia="en-GB"/>
        </w:rPr>
      </w:pPr>
      <w:r>
        <w:rPr>
          <w:rFonts w:cs="Calibri"/>
          <w:color w:val="141413"/>
          <w:sz w:val="24"/>
          <w:szCs w:val="24"/>
          <w:u w:val="single"/>
          <w:lang w:eastAsia="en-GB"/>
        </w:rPr>
        <w:t>Refer to Rule 6 above for current hat standards</w:t>
      </w:r>
    </w:p>
    <w:p w14:paraId="52E76CBB"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lastRenderedPageBreak/>
        <w:t>Whips</w:t>
      </w:r>
      <w:r w:rsidRPr="00DB2274">
        <w:rPr>
          <w:rFonts w:cs="Calibri"/>
          <w:i/>
          <w:iCs/>
          <w:color w:val="000000"/>
          <w:sz w:val="24"/>
          <w:szCs w:val="24"/>
          <w:lang w:eastAsia="en-GB"/>
        </w:rPr>
        <w:t>/</w:t>
      </w:r>
      <w:r w:rsidRPr="00DB2274">
        <w:rPr>
          <w:rFonts w:cs="Calibri"/>
          <w:color w:val="000000"/>
          <w:sz w:val="24"/>
          <w:szCs w:val="24"/>
          <w:lang w:eastAsia="en-GB"/>
        </w:rPr>
        <w:t xml:space="preserve">canes must not exceed an overall length of 76 cms (30 inches) and if they are misused, in the opinion of the </w:t>
      </w:r>
      <w:r>
        <w:rPr>
          <w:rFonts w:cs="Calibri"/>
          <w:color w:val="000000"/>
          <w:sz w:val="24"/>
          <w:szCs w:val="24"/>
          <w:lang w:eastAsia="en-GB"/>
        </w:rPr>
        <w:t>J</w:t>
      </w:r>
      <w:r w:rsidRPr="00DB2274">
        <w:rPr>
          <w:rFonts w:cs="Calibri"/>
          <w:color w:val="000000"/>
          <w:sz w:val="24"/>
          <w:szCs w:val="24"/>
          <w:lang w:eastAsia="en-GB"/>
        </w:rPr>
        <w:t>udge, the rider may be sent out of the ring.</w:t>
      </w:r>
    </w:p>
    <w:p w14:paraId="13432930"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Blunt or dummy spurs may be worn.</w:t>
      </w:r>
    </w:p>
    <w:p w14:paraId="128FD575" w14:textId="77777777" w:rsidR="005E2925" w:rsidRPr="00DB2274" w:rsidRDefault="005E2925" w:rsidP="005E2925">
      <w:pPr>
        <w:numPr>
          <w:ilvl w:val="0"/>
          <w:numId w:val="2"/>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Riders of stallions to be aged 16 and over.</w:t>
      </w:r>
    </w:p>
    <w:p w14:paraId="32FC93C4" w14:textId="77777777" w:rsidR="005E2925" w:rsidRPr="00DB2274" w:rsidRDefault="005E2925" w:rsidP="005E2925">
      <w:pPr>
        <w:autoSpaceDE w:val="0"/>
        <w:autoSpaceDN w:val="0"/>
        <w:adjustRightInd w:val="0"/>
        <w:spacing w:after="0" w:line="240" w:lineRule="auto"/>
        <w:rPr>
          <w:rFonts w:cs="Calibri"/>
          <w:i/>
          <w:iCs/>
          <w:color w:val="000000"/>
          <w:sz w:val="24"/>
          <w:szCs w:val="24"/>
          <w:lang w:eastAsia="en-GB"/>
        </w:rPr>
      </w:pPr>
      <w:r w:rsidRPr="00DB2274">
        <w:rPr>
          <w:rFonts w:cs="Calibri"/>
          <w:i/>
          <w:iCs/>
          <w:color w:val="000000"/>
          <w:sz w:val="24"/>
          <w:szCs w:val="24"/>
          <w:lang w:eastAsia="en-GB"/>
        </w:rPr>
        <w:t>Above all riders and their grooms must, at all times, present themselves in the show ring neatly and smartly dressed.</w:t>
      </w:r>
    </w:p>
    <w:p w14:paraId="1EBD8AC4" w14:textId="77777777" w:rsidR="005E2925" w:rsidRPr="00DB2274" w:rsidRDefault="005E2925" w:rsidP="005E2925">
      <w:pPr>
        <w:autoSpaceDE w:val="0"/>
        <w:autoSpaceDN w:val="0"/>
        <w:adjustRightInd w:val="0"/>
        <w:spacing w:after="0" w:line="240" w:lineRule="auto"/>
        <w:rPr>
          <w:rFonts w:cs="Calibri"/>
          <w:i/>
          <w:iCs/>
          <w:color w:val="000000"/>
          <w:sz w:val="24"/>
          <w:szCs w:val="24"/>
          <w:lang w:eastAsia="en-GB"/>
        </w:rPr>
      </w:pPr>
    </w:p>
    <w:p w14:paraId="68813C65" w14:textId="77777777" w:rsidR="005E2925" w:rsidRPr="00DB2274" w:rsidRDefault="005E2925" w:rsidP="005E2925">
      <w:pPr>
        <w:autoSpaceDE w:val="0"/>
        <w:autoSpaceDN w:val="0"/>
        <w:adjustRightInd w:val="0"/>
        <w:spacing w:after="0" w:line="240" w:lineRule="auto"/>
        <w:rPr>
          <w:rFonts w:cs="Calibri"/>
          <w:b/>
          <w:bCs/>
          <w:color w:val="000000"/>
          <w:sz w:val="24"/>
          <w:szCs w:val="24"/>
          <w:lang w:eastAsia="en-GB"/>
        </w:rPr>
      </w:pPr>
      <w:r w:rsidRPr="00DB2274">
        <w:rPr>
          <w:rFonts w:cs="Calibri"/>
          <w:b/>
          <w:bCs/>
          <w:color w:val="000000"/>
          <w:sz w:val="24"/>
          <w:szCs w:val="24"/>
          <w:lang w:eastAsia="en-GB"/>
        </w:rPr>
        <w:t>TURNOUT FOR HORSES</w:t>
      </w:r>
    </w:p>
    <w:p w14:paraId="40F6DB90"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Plain or workmanlike English bridle with plain noseband and browband with a snaffle or traditional double / pelham riding bit. No bitless bridles or Liverpool bits.</w:t>
      </w:r>
    </w:p>
    <w:p w14:paraId="5951FA3A"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English saddle with plain leather or webbing girth.</w:t>
      </w:r>
    </w:p>
    <w:p w14:paraId="38F977E2"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Numnahs (not a saddlecloth) to be discreet. No bright colours.</w:t>
      </w:r>
    </w:p>
    <w:p w14:paraId="5578F9C2"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No rugs or saddle cloths that identify the horse or owner may be worn in the ring.</w:t>
      </w:r>
    </w:p>
    <w:p w14:paraId="1D126D75"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All ridden horses must be four years old or over. Mares with a suckling foal born during the current season are not eligible to compete in ridden classes.</w:t>
      </w:r>
    </w:p>
    <w:p w14:paraId="66FDDD25"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No Ridden horse may be shown on a leading rein.</w:t>
      </w:r>
    </w:p>
    <w:p w14:paraId="3419C4C3"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 xml:space="preserve">The </w:t>
      </w:r>
      <w:r>
        <w:rPr>
          <w:rFonts w:cs="Calibri"/>
          <w:color w:val="000000"/>
          <w:sz w:val="24"/>
          <w:szCs w:val="24"/>
          <w:lang w:eastAsia="en-GB"/>
        </w:rPr>
        <w:t>J</w:t>
      </w:r>
      <w:r w:rsidRPr="00DB2274">
        <w:rPr>
          <w:rFonts w:cs="Calibri"/>
          <w:color w:val="000000"/>
          <w:sz w:val="24"/>
          <w:szCs w:val="24"/>
          <w:lang w:eastAsia="en-GB"/>
        </w:rPr>
        <w:t xml:space="preserve">udge may require that a horse which constitutes a danger leaves the ring; the </w:t>
      </w:r>
      <w:r>
        <w:rPr>
          <w:rFonts w:cs="Calibri"/>
          <w:color w:val="000000"/>
          <w:sz w:val="24"/>
          <w:szCs w:val="24"/>
          <w:lang w:eastAsia="en-GB"/>
        </w:rPr>
        <w:t>J</w:t>
      </w:r>
      <w:r w:rsidRPr="00DB2274">
        <w:rPr>
          <w:rFonts w:cs="Calibri"/>
          <w:color w:val="000000"/>
          <w:sz w:val="24"/>
          <w:szCs w:val="24"/>
          <w:lang w:eastAsia="en-GB"/>
        </w:rPr>
        <w:t>udge’s decision is final.</w:t>
      </w:r>
    </w:p>
    <w:p w14:paraId="49EE2AEB" w14:textId="763C7103" w:rsidR="004354B5" w:rsidRPr="00DB2274" w:rsidRDefault="005E2925" w:rsidP="004354B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Stallions should display a stallion bridle marker.</w:t>
      </w:r>
      <w:r w:rsidR="004354B5" w:rsidRPr="004354B5">
        <w:rPr>
          <w:rFonts w:cs="Calibri"/>
          <w:color w:val="000000"/>
          <w:sz w:val="24"/>
          <w:szCs w:val="24"/>
          <w:lang w:eastAsia="en-GB"/>
        </w:rPr>
        <w:t xml:space="preserve"> </w:t>
      </w:r>
    </w:p>
    <w:p w14:paraId="110362B3" w14:textId="07D44A8B" w:rsidR="004354B5" w:rsidRPr="004354B5" w:rsidRDefault="004354B5" w:rsidP="004354B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In ridden classes where a judge may ride, riders using small stirrup irons are requested to bring a spare set of irons and leathers of a suitable size for the judge.</w:t>
      </w:r>
    </w:p>
    <w:p w14:paraId="4D9BDFD6"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Bandages, boots and protective pads are not allowed.</w:t>
      </w:r>
    </w:p>
    <w:p w14:paraId="6FE6F22D" w14:textId="77777777" w:rsidR="005E2925"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Shoeing should be of a traditional nature and indicative of the nature of its use. If bevel shoes are worn screw in studs must be fitted.</w:t>
      </w:r>
    </w:p>
    <w:p w14:paraId="09E59599" w14:textId="5AED8046"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Tail plait and wool optional but for Health &amp; Safety reasons no standing wired flights.</w:t>
      </w:r>
    </w:p>
    <w:p w14:paraId="47A8BBC3" w14:textId="77777777" w:rsidR="005E2925" w:rsidRPr="00DB2274" w:rsidRDefault="005E2925" w:rsidP="005E2925">
      <w:pPr>
        <w:numPr>
          <w:ilvl w:val="0"/>
          <w:numId w:val="3"/>
        </w:numPr>
        <w:autoSpaceDE w:val="0"/>
        <w:autoSpaceDN w:val="0"/>
        <w:adjustRightInd w:val="0"/>
        <w:spacing w:after="0" w:line="240" w:lineRule="auto"/>
        <w:rPr>
          <w:rFonts w:cs="Calibri"/>
          <w:color w:val="000000"/>
          <w:sz w:val="24"/>
          <w:szCs w:val="24"/>
          <w:lang w:eastAsia="en-GB"/>
        </w:rPr>
      </w:pPr>
      <w:r w:rsidRPr="00DB2274">
        <w:rPr>
          <w:rFonts w:cs="Calibri"/>
          <w:color w:val="000000"/>
          <w:sz w:val="24"/>
          <w:szCs w:val="24"/>
          <w:lang w:eastAsia="en-GB"/>
        </w:rPr>
        <w:t>A fall of horse or rider in any class will result in disqualification. The rider must not remount in the ring.</w:t>
      </w:r>
    </w:p>
    <w:p w14:paraId="69FF61EA" w14:textId="77777777" w:rsidR="00421BA1" w:rsidRDefault="00421BA1" w:rsidP="00421BA1">
      <w:pPr>
        <w:pStyle w:val="ListParagraph"/>
        <w:numPr>
          <w:ilvl w:val="0"/>
          <w:numId w:val="3"/>
        </w:numPr>
        <w:spacing w:after="0"/>
        <w:jc w:val="center"/>
      </w:pPr>
    </w:p>
    <w:p w14:paraId="4244CF6B" w14:textId="77777777" w:rsidR="00421BA1" w:rsidRDefault="00421BA1" w:rsidP="00421BA1">
      <w:pPr>
        <w:spacing w:after="0"/>
        <w:ind w:left="360"/>
        <w:jc w:val="center"/>
      </w:pPr>
    </w:p>
    <w:p w14:paraId="03F799B3" w14:textId="77777777" w:rsidR="00421BA1" w:rsidRDefault="00421BA1" w:rsidP="00421BA1">
      <w:pPr>
        <w:spacing w:after="0"/>
        <w:ind w:left="360"/>
        <w:jc w:val="center"/>
      </w:pPr>
    </w:p>
    <w:p w14:paraId="653DA6BC" w14:textId="77777777" w:rsidR="00421BA1" w:rsidRDefault="00421BA1" w:rsidP="00421BA1">
      <w:pPr>
        <w:spacing w:after="0"/>
        <w:ind w:left="360"/>
        <w:jc w:val="center"/>
      </w:pPr>
    </w:p>
    <w:p w14:paraId="6C67E226" w14:textId="77777777" w:rsidR="00421BA1" w:rsidRDefault="00421BA1" w:rsidP="00421BA1">
      <w:pPr>
        <w:spacing w:after="0"/>
        <w:ind w:left="360"/>
        <w:jc w:val="center"/>
      </w:pPr>
    </w:p>
    <w:p w14:paraId="23C56507" w14:textId="77777777" w:rsidR="00421BA1" w:rsidRDefault="00421BA1" w:rsidP="00421BA1">
      <w:pPr>
        <w:spacing w:after="0"/>
        <w:ind w:left="360"/>
        <w:jc w:val="center"/>
      </w:pPr>
    </w:p>
    <w:p w14:paraId="26673B00" w14:textId="77777777" w:rsidR="00421BA1" w:rsidRDefault="00421BA1" w:rsidP="00421BA1">
      <w:pPr>
        <w:spacing w:after="0"/>
        <w:ind w:left="360"/>
        <w:jc w:val="center"/>
      </w:pPr>
    </w:p>
    <w:p w14:paraId="346BCE2C" w14:textId="77777777" w:rsidR="00421BA1" w:rsidRDefault="00421BA1" w:rsidP="00421BA1">
      <w:pPr>
        <w:spacing w:after="0"/>
        <w:ind w:left="360"/>
        <w:jc w:val="center"/>
      </w:pPr>
    </w:p>
    <w:p w14:paraId="46A0511B" w14:textId="77777777" w:rsidR="00421BA1" w:rsidRDefault="00421BA1" w:rsidP="00421BA1">
      <w:pPr>
        <w:spacing w:after="0"/>
        <w:ind w:left="360"/>
        <w:jc w:val="center"/>
      </w:pPr>
    </w:p>
    <w:p w14:paraId="33D63ABE" w14:textId="77777777" w:rsidR="00421BA1" w:rsidRDefault="00421BA1" w:rsidP="00421BA1">
      <w:pPr>
        <w:spacing w:after="0"/>
        <w:ind w:left="360"/>
        <w:jc w:val="center"/>
      </w:pPr>
    </w:p>
    <w:p w14:paraId="39D30CF4" w14:textId="77777777" w:rsidR="00421BA1" w:rsidRDefault="00421BA1" w:rsidP="00421BA1">
      <w:pPr>
        <w:spacing w:after="0"/>
        <w:ind w:left="360"/>
        <w:jc w:val="center"/>
      </w:pPr>
    </w:p>
    <w:p w14:paraId="7C9B8BA3" w14:textId="77777777" w:rsidR="00421BA1" w:rsidRDefault="00421BA1" w:rsidP="00421BA1">
      <w:pPr>
        <w:spacing w:after="0"/>
        <w:ind w:left="360"/>
        <w:jc w:val="center"/>
      </w:pPr>
    </w:p>
    <w:p w14:paraId="651BA834" w14:textId="77777777" w:rsidR="00421BA1" w:rsidRDefault="00421BA1" w:rsidP="00421BA1">
      <w:pPr>
        <w:spacing w:after="0"/>
        <w:ind w:left="360"/>
        <w:jc w:val="center"/>
      </w:pPr>
    </w:p>
    <w:p w14:paraId="2C3D1FE0" w14:textId="77777777" w:rsidR="00421BA1" w:rsidRDefault="00421BA1" w:rsidP="00421BA1">
      <w:pPr>
        <w:spacing w:after="0"/>
        <w:ind w:left="360"/>
        <w:jc w:val="center"/>
      </w:pPr>
    </w:p>
    <w:p w14:paraId="5BD6C419" w14:textId="77777777" w:rsidR="00421BA1" w:rsidRDefault="00421BA1" w:rsidP="00421BA1">
      <w:pPr>
        <w:spacing w:after="0"/>
        <w:ind w:left="360"/>
        <w:jc w:val="center"/>
      </w:pPr>
    </w:p>
    <w:p w14:paraId="51205D1B" w14:textId="77777777" w:rsidR="00421BA1" w:rsidRDefault="00421BA1" w:rsidP="00421BA1">
      <w:pPr>
        <w:spacing w:after="0"/>
        <w:ind w:left="360"/>
        <w:jc w:val="center"/>
      </w:pPr>
    </w:p>
    <w:p w14:paraId="6F66C4CC" w14:textId="77777777" w:rsidR="00421BA1" w:rsidRDefault="00421BA1" w:rsidP="00421BA1">
      <w:pPr>
        <w:spacing w:after="0"/>
        <w:ind w:left="360"/>
        <w:jc w:val="center"/>
      </w:pPr>
    </w:p>
    <w:p w14:paraId="40A73DA9" w14:textId="77777777" w:rsidR="00DE0C70" w:rsidRDefault="00DE0C70" w:rsidP="00DE0C70">
      <w:pPr>
        <w:spacing w:after="0"/>
        <w:ind w:left="360"/>
        <w:jc w:val="center"/>
      </w:pPr>
    </w:p>
    <w:p w14:paraId="6AF54B24" w14:textId="77777777" w:rsidR="00DE0C70" w:rsidRPr="007E31DC" w:rsidRDefault="00DE0C70" w:rsidP="00DE0C70">
      <w:pPr>
        <w:spacing w:after="0"/>
        <w:jc w:val="center"/>
      </w:pPr>
      <w:r w:rsidRPr="007E31DC">
        <w:t>Registered Address: Coombe Corner Farm, Salisbury Road, Donhead St. Mary, Shaftesbury SP7 9LT</w:t>
      </w:r>
    </w:p>
    <w:p w14:paraId="5F50A09B" w14:textId="77777777" w:rsidR="00DE0C70" w:rsidRPr="007E31DC" w:rsidRDefault="00DE0C70" w:rsidP="00DE0C70">
      <w:pPr>
        <w:spacing w:after="0"/>
        <w:ind w:left="360"/>
        <w:jc w:val="center"/>
      </w:pPr>
      <w:r w:rsidRPr="007E31DC">
        <w:t>Company Registered Number 06570434. Registered in England and Wales</w:t>
      </w:r>
    </w:p>
    <w:p w14:paraId="02A98C13" w14:textId="77777777" w:rsidR="00421BA1" w:rsidRPr="007E31DC" w:rsidRDefault="00421BA1" w:rsidP="00421BA1">
      <w:pPr>
        <w:spacing w:after="0"/>
        <w:ind w:left="360"/>
        <w:jc w:val="center"/>
      </w:pPr>
    </w:p>
    <w:p w14:paraId="2F3815FC" w14:textId="77777777" w:rsidR="005E2925" w:rsidRPr="007E31DC" w:rsidRDefault="005E2925" w:rsidP="005E2925">
      <w:pPr>
        <w:autoSpaceDE w:val="0"/>
        <w:autoSpaceDN w:val="0"/>
        <w:adjustRightInd w:val="0"/>
        <w:spacing w:after="0" w:line="240" w:lineRule="auto"/>
        <w:rPr>
          <w:rFonts w:cs="Calibri"/>
          <w:i/>
          <w:iCs/>
          <w:color w:val="000000"/>
          <w:sz w:val="20"/>
          <w:szCs w:val="20"/>
          <w:lang w:eastAsia="en-GB"/>
        </w:rPr>
        <w:sectPr w:rsidR="005E2925" w:rsidRPr="007E31DC" w:rsidSect="005E2925">
          <w:pgSz w:w="11906" w:h="16838" w:code="9"/>
          <w:pgMar w:top="720" w:right="720" w:bottom="720" w:left="720" w:header="709" w:footer="709" w:gutter="0"/>
          <w:cols w:space="708"/>
          <w:docGrid w:linePitch="360"/>
        </w:sectPr>
      </w:pPr>
    </w:p>
    <w:p w14:paraId="15B03ED7" w14:textId="2299A2F1" w:rsidR="005E2925" w:rsidRPr="0047462E" w:rsidRDefault="005E2925" w:rsidP="005E2925">
      <w:pPr>
        <w:spacing w:after="0"/>
        <w:jc w:val="center"/>
        <w:rPr>
          <w:b/>
        </w:rPr>
      </w:pPr>
      <w:r w:rsidRPr="007E31DC">
        <w:rPr>
          <w:b/>
          <w:noProof/>
          <w:sz w:val="20"/>
          <w:szCs w:val="20"/>
          <w:u w:val="single"/>
          <w:lang w:eastAsia="en-GB"/>
        </w:rPr>
        <w:lastRenderedPageBreak/>
        <w:drawing>
          <wp:anchor distT="0" distB="0" distL="114300" distR="114300" simplePos="0" relativeHeight="251660288" behindDoc="1" locked="0" layoutInCell="1" allowOverlap="1" wp14:anchorId="6D59BEB9" wp14:editId="26F6B5F8">
            <wp:simplePos x="0" y="0"/>
            <wp:positionH relativeFrom="column">
              <wp:posOffset>8726170</wp:posOffset>
            </wp:positionH>
            <wp:positionV relativeFrom="paragraph">
              <wp:posOffset>-297180</wp:posOffset>
            </wp:positionV>
            <wp:extent cx="1221105" cy="1024255"/>
            <wp:effectExtent l="0" t="0" r="0" b="4445"/>
            <wp:wrapTight wrapText="bothSides">
              <wp:wrapPolygon edited="0">
                <wp:start x="0" y="0"/>
                <wp:lineTo x="0" y="21292"/>
                <wp:lineTo x="21229" y="21292"/>
                <wp:lineTo x="21229" y="0"/>
                <wp:lineTo x="0" y="0"/>
              </wp:wrapPolygon>
            </wp:wrapTight>
            <wp:docPr id="1" name="Picture 1"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10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DC">
        <w:rPr>
          <w:b/>
        </w:rPr>
        <w:t xml:space="preserve">THE WESSEX HEAVY HORSE SOCIETY </w:t>
      </w:r>
      <w:r w:rsidR="00751B32" w:rsidRPr="007E31DC">
        <w:rPr>
          <w:b/>
        </w:rPr>
        <w:t>LTD</w:t>
      </w:r>
      <w:r w:rsidR="00751B32">
        <w:rPr>
          <w:b/>
        </w:rPr>
        <w:t xml:space="preserve"> </w:t>
      </w:r>
      <w:r w:rsidRPr="0047462E">
        <w:rPr>
          <w:b/>
        </w:rPr>
        <w:t>ANNUAL SHOW AND COUNTRY FAIR</w:t>
      </w:r>
    </w:p>
    <w:p w14:paraId="25676CDD" w14:textId="09F66925" w:rsidR="005E2925" w:rsidRPr="0047462E" w:rsidRDefault="005E2925" w:rsidP="005E2925">
      <w:pPr>
        <w:spacing w:after="0"/>
        <w:jc w:val="center"/>
        <w:rPr>
          <w:b/>
        </w:rPr>
      </w:pPr>
      <w:r>
        <w:rPr>
          <w:b/>
        </w:rPr>
        <w:t xml:space="preserve">SUNDAY </w:t>
      </w:r>
      <w:r w:rsidR="00D03CBF">
        <w:rPr>
          <w:b/>
        </w:rPr>
        <w:t>13</w:t>
      </w:r>
      <w:r w:rsidR="00D03CBF" w:rsidRPr="00D03CBF">
        <w:rPr>
          <w:b/>
          <w:vertAlign w:val="superscript"/>
        </w:rPr>
        <w:t>th</w:t>
      </w:r>
      <w:r w:rsidR="00D03CBF">
        <w:rPr>
          <w:b/>
        </w:rPr>
        <w:t xml:space="preserve"> </w:t>
      </w:r>
      <w:r>
        <w:rPr>
          <w:b/>
        </w:rPr>
        <w:t>SEPTEMBER 202</w:t>
      </w:r>
      <w:r w:rsidR="00D03CBF">
        <w:rPr>
          <w:b/>
        </w:rPr>
        <w:t>6</w:t>
      </w:r>
    </w:p>
    <w:p w14:paraId="0BC81AF4" w14:textId="77777777" w:rsidR="005E2925" w:rsidRPr="0047462E" w:rsidRDefault="005E2925" w:rsidP="005E2925">
      <w:pPr>
        <w:spacing w:after="0"/>
        <w:jc w:val="center"/>
        <w:rPr>
          <w:b/>
        </w:rPr>
      </w:pPr>
      <w:r w:rsidRPr="0047462E">
        <w:rPr>
          <w:b/>
        </w:rPr>
        <w:t>GILLINGHAM AND SHAFTESBURY TURNPIKE SHOWGROUND, MOTCOMBE, SHAFTESBURY SP7 9PL</w:t>
      </w:r>
    </w:p>
    <w:p w14:paraId="16BEACC1" w14:textId="77777777" w:rsidR="005E2925" w:rsidRDefault="005E2925" w:rsidP="005E2925">
      <w:pPr>
        <w:spacing w:after="0"/>
        <w:rPr>
          <w:sz w:val="20"/>
          <w:szCs w:val="20"/>
        </w:rPr>
      </w:pPr>
      <w:r w:rsidRPr="004B2B19">
        <w:rPr>
          <w:b/>
          <w:sz w:val="20"/>
          <w:szCs w:val="20"/>
          <w:u w:val="single"/>
        </w:rPr>
        <w:t>Entries to:</w:t>
      </w:r>
      <w:r>
        <w:rPr>
          <w:b/>
          <w:sz w:val="20"/>
          <w:szCs w:val="20"/>
          <w:u w:val="single"/>
        </w:rPr>
        <w:t xml:space="preserve"> </w:t>
      </w:r>
      <w:r>
        <w:rPr>
          <w:sz w:val="20"/>
          <w:szCs w:val="20"/>
        </w:rPr>
        <w:t xml:space="preserve">Erica Macey-Bracken, The Site Manager’s Bungalow, Cranborne Middle School, Damerham Road, Cranborne, Dorset </w:t>
      </w:r>
      <w:r w:rsidRPr="00BB3798">
        <w:rPr>
          <w:sz w:val="20"/>
          <w:szCs w:val="20"/>
        </w:rPr>
        <w:t>BH21 5RP</w:t>
      </w:r>
    </w:p>
    <w:p w14:paraId="6C33085F" w14:textId="68A2EC25" w:rsidR="00E8751F" w:rsidRPr="00D5509D" w:rsidRDefault="005E2925" w:rsidP="005E2925">
      <w:pPr>
        <w:spacing w:after="0"/>
        <w:rPr>
          <w:sz w:val="20"/>
          <w:szCs w:val="20"/>
        </w:rPr>
      </w:pPr>
      <w:r>
        <w:rPr>
          <w:sz w:val="20"/>
          <w:szCs w:val="20"/>
        </w:rPr>
        <w:t>Email: wessexheavyhorsesociety@gmail.com</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2559"/>
        <w:gridCol w:w="827"/>
        <w:gridCol w:w="656"/>
        <w:gridCol w:w="1090"/>
        <w:gridCol w:w="952"/>
        <w:gridCol w:w="1038"/>
        <w:gridCol w:w="3594"/>
        <w:gridCol w:w="2511"/>
        <w:gridCol w:w="1116"/>
      </w:tblGrid>
      <w:tr w:rsidR="005E2925" w:rsidRPr="006B5999" w14:paraId="51B76C80" w14:textId="77777777" w:rsidTr="003D05F6">
        <w:tc>
          <w:tcPr>
            <w:tcW w:w="671" w:type="dxa"/>
            <w:shd w:val="clear" w:color="auto" w:fill="A6A6A6"/>
          </w:tcPr>
          <w:p w14:paraId="1C05FC19" w14:textId="77777777" w:rsidR="005E2925" w:rsidRPr="006B5999" w:rsidRDefault="005E2925" w:rsidP="003D05F6">
            <w:pPr>
              <w:spacing w:after="0"/>
              <w:jc w:val="center"/>
              <w:rPr>
                <w:b/>
              </w:rPr>
            </w:pPr>
            <w:r w:rsidRPr="006B5999">
              <w:rPr>
                <w:b/>
              </w:rPr>
              <w:t>Class</w:t>
            </w:r>
          </w:p>
        </w:tc>
        <w:tc>
          <w:tcPr>
            <w:tcW w:w="2624" w:type="dxa"/>
            <w:shd w:val="clear" w:color="auto" w:fill="A6A6A6"/>
          </w:tcPr>
          <w:p w14:paraId="2CA510D7" w14:textId="77777777" w:rsidR="005E2925" w:rsidRPr="006B5999" w:rsidRDefault="005E2925" w:rsidP="003D05F6">
            <w:pPr>
              <w:spacing w:after="0"/>
              <w:jc w:val="center"/>
              <w:rPr>
                <w:b/>
              </w:rPr>
            </w:pPr>
            <w:r w:rsidRPr="006B5999">
              <w:rPr>
                <w:b/>
              </w:rPr>
              <w:t>Name</w:t>
            </w:r>
          </w:p>
        </w:tc>
        <w:tc>
          <w:tcPr>
            <w:tcW w:w="837" w:type="dxa"/>
            <w:shd w:val="clear" w:color="auto" w:fill="A6A6A6"/>
          </w:tcPr>
          <w:p w14:paraId="5383E611" w14:textId="77777777" w:rsidR="005E2925" w:rsidRPr="006B5999" w:rsidRDefault="005E2925" w:rsidP="003D05F6">
            <w:pPr>
              <w:spacing w:after="0"/>
              <w:jc w:val="center"/>
              <w:rPr>
                <w:b/>
              </w:rPr>
            </w:pPr>
            <w:r w:rsidRPr="006B5999">
              <w:rPr>
                <w:b/>
              </w:rPr>
              <w:t>Sex</w:t>
            </w:r>
          </w:p>
        </w:tc>
        <w:tc>
          <w:tcPr>
            <w:tcW w:w="659" w:type="dxa"/>
            <w:shd w:val="clear" w:color="auto" w:fill="A6A6A6"/>
          </w:tcPr>
          <w:p w14:paraId="061DEB7A" w14:textId="77777777" w:rsidR="005E2925" w:rsidRPr="006B5999" w:rsidRDefault="005E2925" w:rsidP="003D05F6">
            <w:pPr>
              <w:spacing w:after="0"/>
              <w:jc w:val="center"/>
              <w:rPr>
                <w:b/>
              </w:rPr>
            </w:pPr>
            <w:r w:rsidRPr="006B5999">
              <w:rPr>
                <w:b/>
              </w:rPr>
              <w:t>Age</w:t>
            </w:r>
          </w:p>
        </w:tc>
        <w:tc>
          <w:tcPr>
            <w:tcW w:w="1102" w:type="dxa"/>
            <w:shd w:val="clear" w:color="auto" w:fill="A6A6A6"/>
          </w:tcPr>
          <w:p w14:paraId="44DF5DDE" w14:textId="77777777" w:rsidR="005E2925" w:rsidRPr="006B5999" w:rsidRDefault="005E2925" w:rsidP="003D05F6">
            <w:pPr>
              <w:spacing w:after="0"/>
              <w:jc w:val="center"/>
              <w:rPr>
                <w:b/>
              </w:rPr>
            </w:pPr>
            <w:r w:rsidRPr="006B5999">
              <w:rPr>
                <w:b/>
              </w:rPr>
              <w:t>Breed</w:t>
            </w:r>
          </w:p>
        </w:tc>
        <w:tc>
          <w:tcPr>
            <w:tcW w:w="966" w:type="dxa"/>
            <w:shd w:val="clear" w:color="auto" w:fill="A6A6A6"/>
          </w:tcPr>
          <w:p w14:paraId="4820F07B" w14:textId="77777777" w:rsidR="005E2925" w:rsidRPr="006B5999" w:rsidRDefault="005E2925" w:rsidP="003D05F6">
            <w:pPr>
              <w:spacing w:after="0"/>
              <w:jc w:val="center"/>
              <w:rPr>
                <w:b/>
              </w:rPr>
            </w:pPr>
            <w:r w:rsidRPr="006B5999">
              <w:rPr>
                <w:b/>
              </w:rPr>
              <w:t>Reg No</w:t>
            </w:r>
          </w:p>
        </w:tc>
        <w:tc>
          <w:tcPr>
            <w:tcW w:w="1046" w:type="dxa"/>
            <w:shd w:val="clear" w:color="auto" w:fill="A6A6A6"/>
          </w:tcPr>
          <w:p w14:paraId="32B66890" w14:textId="77777777" w:rsidR="005E2925" w:rsidRPr="006B5999" w:rsidRDefault="005E2925" w:rsidP="003D05F6">
            <w:pPr>
              <w:spacing w:after="0"/>
              <w:jc w:val="center"/>
              <w:rPr>
                <w:b/>
              </w:rPr>
            </w:pPr>
            <w:r w:rsidRPr="006B5999">
              <w:rPr>
                <w:b/>
              </w:rPr>
              <w:t>Colour</w:t>
            </w:r>
          </w:p>
        </w:tc>
        <w:tc>
          <w:tcPr>
            <w:tcW w:w="3685" w:type="dxa"/>
            <w:shd w:val="clear" w:color="auto" w:fill="A6A6A6"/>
          </w:tcPr>
          <w:p w14:paraId="1AD639E7" w14:textId="77777777" w:rsidR="005E2925" w:rsidRPr="006B5999" w:rsidRDefault="005E2925" w:rsidP="003D05F6">
            <w:pPr>
              <w:spacing w:after="0"/>
              <w:jc w:val="center"/>
              <w:rPr>
                <w:b/>
              </w:rPr>
            </w:pPr>
            <w:r w:rsidRPr="006B5999">
              <w:rPr>
                <w:b/>
              </w:rPr>
              <w:t>Breeding</w:t>
            </w:r>
          </w:p>
        </w:tc>
        <w:tc>
          <w:tcPr>
            <w:tcW w:w="2552" w:type="dxa"/>
            <w:shd w:val="clear" w:color="auto" w:fill="A6A6A6"/>
          </w:tcPr>
          <w:p w14:paraId="27780160" w14:textId="77777777" w:rsidR="005E2925" w:rsidRPr="006B5999" w:rsidRDefault="005E2925" w:rsidP="003D05F6">
            <w:pPr>
              <w:spacing w:after="0"/>
              <w:jc w:val="center"/>
              <w:rPr>
                <w:b/>
              </w:rPr>
            </w:pPr>
            <w:r w:rsidRPr="006B5999">
              <w:rPr>
                <w:b/>
              </w:rPr>
              <w:t>Handler</w:t>
            </w:r>
          </w:p>
        </w:tc>
        <w:tc>
          <w:tcPr>
            <w:tcW w:w="1134" w:type="dxa"/>
            <w:shd w:val="clear" w:color="auto" w:fill="A6A6A6"/>
          </w:tcPr>
          <w:p w14:paraId="41D98B07" w14:textId="77777777" w:rsidR="005E2925" w:rsidRPr="006B5999" w:rsidRDefault="005E2925" w:rsidP="003D05F6">
            <w:pPr>
              <w:spacing w:after="0"/>
              <w:jc w:val="center"/>
              <w:rPr>
                <w:b/>
              </w:rPr>
            </w:pPr>
            <w:r w:rsidRPr="006B5999">
              <w:rPr>
                <w:b/>
              </w:rPr>
              <w:t>Fee</w:t>
            </w:r>
          </w:p>
        </w:tc>
      </w:tr>
      <w:tr w:rsidR="005E2925" w14:paraId="247CD109" w14:textId="77777777" w:rsidTr="003D05F6">
        <w:tc>
          <w:tcPr>
            <w:tcW w:w="671" w:type="dxa"/>
          </w:tcPr>
          <w:p w14:paraId="04CA45FE" w14:textId="77777777" w:rsidR="005E2925" w:rsidRDefault="005E2925" w:rsidP="003D05F6">
            <w:pPr>
              <w:spacing w:after="0"/>
            </w:pPr>
          </w:p>
        </w:tc>
        <w:tc>
          <w:tcPr>
            <w:tcW w:w="2624" w:type="dxa"/>
          </w:tcPr>
          <w:p w14:paraId="5EEBCC6E" w14:textId="77777777" w:rsidR="005E2925" w:rsidRDefault="005E2925" w:rsidP="003D05F6">
            <w:pPr>
              <w:spacing w:after="0"/>
            </w:pPr>
          </w:p>
        </w:tc>
        <w:tc>
          <w:tcPr>
            <w:tcW w:w="837" w:type="dxa"/>
          </w:tcPr>
          <w:p w14:paraId="170E89C8" w14:textId="77777777" w:rsidR="005E2925" w:rsidRDefault="005E2925" w:rsidP="003D05F6">
            <w:pPr>
              <w:spacing w:after="0"/>
            </w:pPr>
          </w:p>
        </w:tc>
        <w:tc>
          <w:tcPr>
            <w:tcW w:w="659" w:type="dxa"/>
          </w:tcPr>
          <w:p w14:paraId="23C86DC3" w14:textId="77777777" w:rsidR="005E2925" w:rsidRDefault="005E2925" w:rsidP="003D05F6">
            <w:pPr>
              <w:spacing w:after="0"/>
            </w:pPr>
          </w:p>
        </w:tc>
        <w:tc>
          <w:tcPr>
            <w:tcW w:w="1102" w:type="dxa"/>
          </w:tcPr>
          <w:p w14:paraId="5B279CD7" w14:textId="77777777" w:rsidR="005E2925" w:rsidRDefault="005E2925" w:rsidP="003D05F6">
            <w:pPr>
              <w:spacing w:after="0"/>
            </w:pPr>
          </w:p>
        </w:tc>
        <w:tc>
          <w:tcPr>
            <w:tcW w:w="966" w:type="dxa"/>
          </w:tcPr>
          <w:p w14:paraId="19B8DD7E" w14:textId="77777777" w:rsidR="005E2925" w:rsidRDefault="005E2925" w:rsidP="003D05F6">
            <w:pPr>
              <w:spacing w:after="0"/>
            </w:pPr>
          </w:p>
        </w:tc>
        <w:tc>
          <w:tcPr>
            <w:tcW w:w="1046" w:type="dxa"/>
          </w:tcPr>
          <w:p w14:paraId="6415E823" w14:textId="77777777" w:rsidR="005E2925" w:rsidRDefault="005E2925" w:rsidP="003D05F6">
            <w:pPr>
              <w:spacing w:after="0"/>
            </w:pPr>
          </w:p>
        </w:tc>
        <w:tc>
          <w:tcPr>
            <w:tcW w:w="3685" w:type="dxa"/>
          </w:tcPr>
          <w:p w14:paraId="37777DDA" w14:textId="77777777" w:rsidR="005E2925" w:rsidRDefault="005E2925" w:rsidP="003D05F6">
            <w:pPr>
              <w:spacing w:after="0"/>
            </w:pPr>
            <w:r>
              <w:t>Sire:</w:t>
            </w:r>
          </w:p>
          <w:p w14:paraId="7E23E6B0" w14:textId="77777777" w:rsidR="005E2925" w:rsidRDefault="005E2925" w:rsidP="003D05F6">
            <w:pPr>
              <w:spacing w:after="0"/>
            </w:pPr>
          </w:p>
          <w:p w14:paraId="4255ED9E" w14:textId="77777777" w:rsidR="005E2925" w:rsidRDefault="005E2925" w:rsidP="003D05F6">
            <w:pPr>
              <w:spacing w:after="0"/>
            </w:pPr>
            <w:r>
              <w:t>Dam:</w:t>
            </w:r>
          </w:p>
        </w:tc>
        <w:tc>
          <w:tcPr>
            <w:tcW w:w="2552" w:type="dxa"/>
          </w:tcPr>
          <w:p w14:paraId="75898DA7" w14:textId="77777777" w:rsidR="005E2925" w:rsidRDefault="005E2925" w:rsidP="003D05F6">
            <w:pPr>
              <w:spacing w:after="0"/>
            </w:pPr>
          </w:p>
        </w:tc>
        <w:tc>
          <w:tcPr>
            <w:tcW w:w="1134" w:type="dxa"/>
          </w:tcPr>
          <w:p w14:paraId="390C35E8" w14:textId="77777777" w:rsidR="005E2925" w:rsidRDefault="005E2925" w:rsidP="003D05F6">
            <w:pPr>
              <w:spacing w:after="0"/>
            </w:pPr>
          </w:p>
        </w:tc>
      </w:tr>
      <w:tr w:rsidR="005E2925" w14:paraId="015B1C10" w14:textId="77777777" w:rsidTr="003D05F6">
        <w:tc>
          <w:tcPr>
            <w:tcW w:w="671" w:type="dxa"/>
          </w:tcPr>
          <w:p w14:paraId="636C123F" w14:textId="77777777" w:rsidR="005E2925" w:rsidRDefault="005E2925" w:rsidP="003D05F6">
            <w:pPr>
              <w:spacing w:after="0"/>
            </w:pPr>
          </w:p>
        </w:tc>
        <w:tc>
          <w:tcPr>
            <w:tcW w:w="2624" w:type="dxa"/>
          </w:tcPr>
          <w:p w14:paraId="4404DBC5" w14:textId="77777777" w:rsidR="005E2925" w:rsidRDefault="005E2925" w:rsidP="003D05F6">
            <w:pPr>
              <w:spacing w:after="0"/>
            </w:pPr>
          </w:p>
        </w:tc>
        <w:tc>
          <w:tcPr>
            <w:tcW w:w="837" w:type="dxa"/>
          </w:tcPr>
          <w:p w14:paraId="096FE917" w14:textId="77777777" w:rsidR="005E2925" w:rsidRDefault="005E2925" w:rsidP="003D05F6">
            <w:pPr>
              <w:spacing w:after="0"/>
            </w:pPr>
          </w:p>
        </w:tc>
        <w:tc>
          <w:tcPr>
            <w:tcW w:w="659" w:type="dxa"/>
          </w:tcPr>
          <w:p w14:paraId="254DC6A3" w14:textId="77777777" w:rsidR="005E2925" w:rsidRDefault="005E2925" w:rsidP="003D05F6">
            <w:pPr>
              <w:spacing w:after="0"/>
            </w:pPr>
          </w:p>
        </w:tc>
        <w:tc>
          <w:tcPr>
            <w:tcW w:w="1102" w:type="dxa"/>
          </w:tcPr>
          <w:p w14:paraId="33CA264B" w14:textId="77777777" w:rsidR="005E2925" w:rsidRDefault="005E2925" w:rsidP="003D05F6">
            <w:pPr>
              <w:spacing w:after="0"/>
            </w:pPr>
          </w:p>
        </w:tc>
        <w:tc>
          <w:tcPr>
            <w:tcW w:w="966" w:type="dxa"/>
          </w:tcPr>
          <w:p w14:paraId="6D2BE53C" w14:textId="77777777" w:rsidR="005E2925" w:rsidRDefault="005E2925" w:rsidP="003D05F6">
            <w:pPr>
              <w:spacing w:after="0"/>
            </w:pPr>
          </w:p>
        </w:tc>
        <w:tc>
          <w:tcPr>
            <w:tcW w:w="1046" w:type="dxa"/>
          </w:tcPr>
          <w:p w14:paraId="48060E68" w14:textId="77777777" w:rsidR="005E2925" w:rsidRDefault="005E2925" w:rsidP="003D05F6">
            <w:pPr>
              <w:spacing w:after="0"/>
            </w:pPr>
          </w:p>
        </w:tc>
        <w:tc>
          <w:tcPr>
            <w:tcW w:w="3685" w:type="dxa"/>
          </w:tcPr>
          <w:p w14:paraId="2B637CEE" w14:textId="77777777" w:rsidR="005E2925" w:rsidRDefault="005E2925" w:rsidP="003D05F6">
            <w:pPr>
              <w:spacing w:after="0"/>
            </w:pPr>
            <w:r>
              <w:t>Sire:</w:t>
            </w:r>
          </w:p>
          <w:p w14:paraId="22BC8570" w14:textId="77777777" w:rsidR="005E2925" w:rsidRDefault="005E2925" w:rsidP="003D05F6">
            <w:pPr>
              <w:spacing w:after="0"/>
            </w:pPr>
          </w:p>
          <w:p w14:paraId="3557DE66" w14:textId="77777777" w:rsidR="005E2925" w:rsidRDefault="005E2925" w:rsidP="003D05F6">
            <w:pPr>
              <w:spacing w:after="0"/>
            </w:pPr>
            <w:r>
              <w:t>Dam:</w:t>
            </w:r>
          </w:p>
        </w:tc>
        <w:tc>
          <w:tcPr>
            <w:tcW w:w="2552" w:type="dxa"/>
          </w:tcPr>
          <w:p w14:paraId="06FBB830" w14:textId="77777777" w:rsidR="005E2925" w:rsidRDefault="005E2925" w:rsidP="003D05F6">
            <w:pPr>
              <w:spacing w:after="0"/>
            </w:pPr>
          </w:p>
        </w:tc>
        <w:tc>
          <w:tcPr>
            <w:tcW w:w="1134" w:type="dxa"/>
          </w:tcPr>
          <w:p w14:paraId="01D5C7B5" w14:textId="77777777" w:rsidR="005E2925" w:rsidRDefault="005E2925" w:rsidP="003D05F6">
            <w:pPr>
              <w:spacing w:after="0"/>
            </w:pPr>
          </w:p>
        </w:tc>
      </w:tr>
      <w:tr w:rsidR="005E2925" w14:paraId="601DC555" w14:textId="77777777" w:rsidTr="003D05F6">
        <w:tc>
          <w:tcPr>
            <w:tcW w:w="671" w:type="dxa"/>
            <w:tcBorders>
              <w:bottom w:val="single" w:sz="4" w:space="0" w:color="auto"/>
            </w:tcBorders>
          </w:tcPr>
          <w:p w14:paraId="1F5032DC" w14:textId="77777777" w:rsidR="005E2925" w:rsidRDefault="005E2925" w:rsidP="003D05F6">
            <w:pPr>
              <w:spacing w:after="0"/>
            </w:pPr>
          </w:p>
        </w:tc>
        <w:tc>
          <w:tcPr>
            <w:tcW w:w="2624" w:type="dxa"/>
            <w:tcBorders>
              <w:bottom w:val="single" w:sz="4" w:space="0" w:color="auto"/>
            </w:tcBorders>
          </w:tcPr>
          <w:p w14:paraId="62BBF05D" w14:textId="77777777" w:rsidR="005E2925" w:rsidRDefault="005E2925" w:rsidP="003D05F6">
            <w:pPr>
              <w:spacing w:after="0"/>
            </w:pPr>
          </w:p>
        </w:tc>
        <w:tc>
          <w:tcPr>
            <w:tcW w:w="837" w:type="dxa"/>
            <w:tcBorders>
              <w:bottom w:val="single" w:sz="4" w:space="0" w:color="auto"/>
            </w:tcBorders>
          </w:tcPr>
          <w:p w14:paraId="5F0113A9" w14:textId="77777777" w:rsidR="005E2925" w:rsidRDefault="005E2925" w:rsidP="003D05F6">
            <w:pPr>
              <w:spacing w:after="0"/>
            </w:pPr>
          </w:p>
        </w:tc>
        <w:tc>
          <w:tcPr>
            <w:tcW w:w="659" w:type="dxa"/>
            <w:tcBorders>
              <w:bottom w:val="single" w:sz="4" w:space="0" w:color="auto"/>
            </w:tcBorders>
          </w:tcPr>
          <w:p w14:paraId="475C23E5" w14:textId="77777777" w:rsidR="005E2925" w:rsidRDefault="005E2925" w:rsidP="003D05F6">
            <w:pPr>
              <w:spacing w:after="0"/>
            </w:pPr>
          </w:p>
        </w:tc>
        <w:tc>
          <w:tcPr>
            <w:tcW w:w="1102" w:type="dxa"/>
            <w:tcBorders>
              <w:bottom w:val="single" w:sz="4" w:space="0" w:color="auto"/>
            </w:tcBorders>
          </w:tcPr>
          <w:p w14:paraId="34D9D871" w14:textId="77777777" w:rsidR="005E2925" w:rsidRDefault="005E2925" w:rsidP="003D05F6">
            <w:pPr>
              <w:spacing w:after="0"/>
            </w:pPr>
          </w:p>
        </w:tc>
        <w:tc>
          <w:tcPr>
            <w:tcW w:w="966" w:type="dxa"/>
            <w:tcBorders>
              <w:bottom w:val="single" w:sz="4" w:space="0" w:color="auto"/>
            </w:tcBorders>
          </w:tcPr>
          <w:p w14:paraId="24512F22" w14:textId="77777777" w:rsidR="005E2925" w:rsidRDefault="005E2925" w:rsidP="003D05F6">
            <w:pPr>
              <w:spacing w:after="0"/>
            </w:pPr>
          </w:p>
        </w:tc>
        <w:tc>
          <w:tcPr>
            <w:tcW w:w="1046" w:type="dxa"/>
            <w:tcBorders>
              <w:bottom w:val="single" w:sz="4" w:space="0" w:color="auto"/>
            </w:tcBorders>
          </w:tcPr>
          <w:p w14:paraId="5989FB26" w14:textId="77777777" w:rsidR="005E2925" w:rsidRDefault="005E2925" w:rsidP="003D05F6">
            <w:pPr>
              <w:spacing w:after="0"/>
            </w:pPr>
          </w:p>
        </w:tc>
        <w:tc>
          <w:tcPr>
            <w:tcW w:w="3685" w:type="dxa"/>
            <w:tcBorders>
              <w:bottom w:val="single" w:sz="4" w:space="0" w:color="auto"/>
            </w:tcBorders>
          </w:tcPr>
          <w:p w14:paraId="1D74CBCE" w14:textId="77777777" w:rsidR="005E2925" w:rsidRDefault="005E2925" w:rsidP="003D05F6">
            <w:pPr>
              <w:spacing w:after="0"/>
            </w:pPr>
            <w:r>
              <w:t>Sire:</w:t>
            </w:r>
          </w:p>
          <w:p w14:paraId="24BB6000" w14:textId="77777777" w:rsidR="005E2925" w:rsidRDefault="005E2925" w:rsidP="003D05F6">
            <w:pPr>
              <w:spacing w:after="0"/>
            </w:pPr>
          </w:p>
          <w:p w14:paraId="435EA263" w14:textId="77777777" w:rsidR="005E2925" w:rsidRDefault="005E2925" w:rsidP="003D05F6">
            <w:pPr>
              <w:spacing w:after="0"/>
            </w:pPr>
            <w:r>
              <w:t>Dam:</w:t>
            </w:r>
          </w:p>
        </w:tc>
        <w:tc>
          <w:tcPr>
            <w:tcW w:w="2552" w:type="dxa"/>
          </w:tcPr>
          <w:p w14:paraId="20888742" w14:textId="77777777" w:rsidR="005E2925" w:rsidRDefault="005E2925" w:rsidP="003D05F6">
            <w:pPr>
              <w:spacing w:after="0"/>
            </w:pPr>
          </w:p>
        </w:tc>
        <w:tc>
          <w:tcPr>
            <w:tcW w:w="1134" w:type="dxa"/>
          </w:tcPr>
          <w:p w14:paraId="30B9B9E8" w14:textId="77777777" w:rsidR="005E2925" w:rsidRDefault="005E2925" w:rsidP="003D05F6">
            <w:pPr>
              <w:spacing w:after="0"/>
            </w:pPr>
          </w:p>
        </w:tc>
      </w:tr>
      <w:tr w:rsidR="005E2925" w14:paraId="1C5E516D" w14:textId="77777777" w:rsidTr="003D05F6">
        <w:tc>
          <w:tcPr>
            <w:tcW w:w="671" w:type="dxa"/>
            <w:tcBorders>
              <w:bottom w:val="single" w:sz="4" w:space="0" w:color="auto"/>
            </w:tcBorders>
          </w:tcPr>
          <w:p w14:paraId="712835BA" w14:textId="77777777" w:rsidR="005E2925" w:rsidRDefault="005E2925" w:rsidP="003D05F6">
            <w:pPr>
              <w:spacing w:after="0"/>
            </w:pPr>
          </w:p>
        </w:tc>
        <w:tc>
          <w:tcPr>
            <w:tcW w:w="2624" w:type="dxa"/>
            <w:tcBorders>
              <w:bottom w:val="single" w:sz="4" w:space="0" w:color="auto"/>
            </w:tcBorders>
          </w:tcPr>
          <w:p w14:paraId="2EA21755" w14:textId="77777777" w:rsidR="005E2925" w:rsidRDefault="005E2925" w:rsidP="003D05F6">
            <w:pPr>
              <w:spacing w:after="0"/>
            </w:pPr>
          </w:p>
        </w:tc>
        <w:tc>
          <w:tcPr>
            <w:tcW w:w="837" w:type="dxa"/>
            <w:tcBorders>
              <w:bottom w:val="single" w:sz="4" w:space="0" w:color="auto"/>
            </w:tcBorders>
          </w:tcPr>
          <w:p w14:paraId="1B65EDF9" w14:textId="77777777" w:rsidR="005E2925" w:rsidRDefault="005E2925" w:rsidP="003D05F6">
            <w:pPr>
              <w:spacing w:after="0"/>
            </w:pPr>
          </w:p>
        </w:tc>
        <w:tc>
          <w:tcPr>
            <w:tcW w:w="659" w:type="dxa"/>
            <w:tcBorders>
              <w:bottom w:val="single" w:sz="4" w:space="0" w:color="auto"/>
            </w:tcBorders>
          </w:tcPr>
          <w:p w14:paraId="306737FC" w14:textId="77777777" w:rsidR="005E2925" w:rsidRDefault="005E2925" w:rsidP="003D05F6">
            <w:pPr>
              <w:spacing w:after="0"/>
            </w:pPr>
          </w:p>
        </w:tc>
        <w:tc>
          <w:tcPr>
            <w:tcW w:w="1102" w:type="dxa"/>
            <w:tcBorders>
              <w:bottom w:val="single" w:sz="4" w:space="0" w:color="auto"/>
            </w:tcBorders>
          </w:tcPr>
          <w:p w14:paraId="02DB7FD0" w14:textId="77777777" w:rsidR="005E2925" w:rsidRDefault="005E2925" w:rsidP="003D05F6">
            <w:pPr>
              <w:spacing w:after="0"/>
            </w:pPr>
          </w:p>
        </w:tc>
        <w:tc>
          <w:tcPr>
            <w:tcW w:w="966" w:type="dxa"/>
            <w:tcBorders>
              <w:bottom w:val="single" w:sz="4" w:space="0" w:color="auto"/>
            </w:tcBorders>
          </w:tcPr>
          <w:p w14:paraId="39C30A0E" w14:textId="77777777" w:rsidR="005E2925" w:rsidRDefault="005E2925" w:rsidP="003D05F6">
            <w:pPr>
              <w:spacing w:after="0"/>
            </w:pPr>
          </w:p>
        </w:tc>
        <w:tc>
          <w:tcPr>
            <w:tcW w:w="1046" w:type="dxa"/>
            <w:tcBorders>
              <w:bottom w:val="single" w:sz="4" w:space="0" w:color="auto"/>
            </w:tcBorders>
          </w:tcPr>
          <w:p w14:paraId="0A659D79" w14:textId="77777777" w:rsidR="005E2925" w:rsidRDefault="005E2925" w:rsidP="003D05F6">
            <w:pPr>
              <w:spacing w:after="0"/>
            </w:pPr>
          </w:p>
        </w:tc>
        <w:tc>
          <w:tcPr>
            <w:tcW w:w="3685" w:type="dxa"/>
            <w:tcBorders>
              <w:bottom w:val="single" w:sz="4" w:space="0" w:color="auto"/>
            </w:tcBorders>
          </w:tcPr>
          <w:p w14:paraId="7756E207" w14:textId="77777777" w:rsidR="005E2925" w:rsidRDefault="005E2925" w:rsidP="003D05F6">
            <w:pPr>
              <w:spacing w:after="0"/>
            </w:pPr>
            <w:r>
              <w:t>Sire:</w:t>
            </w:r>
          </w:p>
          <w:p w14:paraId="5B2A13C9" w14:textId="77777777" w:rsidR="005E2925" w:rsidRDefault="005E2925" w:rsidP="003D05F6">
            <w:pPr>
              <w:spacing w:after="0"/>
            </w:pPr>
          </w:p>
          <w:p w14:paraId="7845FFED" w14:textId="77777777" w:rsidR="005E2925" w:rsidRDefault="005E2925" w:rsidP="003D05F6">
            <w:pPr>
              <w:spacing w:after="0"/>
            </w:pPr>
            <w:r>
              <w:t>Dam:</w:t>
            </w:r>
          </w:p>
        </w:tc>
        <w:tc>
          <w:tcPr>
            <w:tcW w:w="2552" w:type="dxa"/>
            <w:tcBorders>
              <w:bottom w:val="single" w:sz="4" w:space="0" w:color="auto"/>
            </w:tcBorders>
          </w:tcPr>
          <w:p w14:paraId="3078153E" w14:textId="77777777" w:rsidR="005E2925" w:rsidRDefault="005E2925" w:rsidP="003D05F6">
            <w:pPr>
              <w:spacing w:after="0"/>
            </w:pPr>
          </w:p>
        </w:tc>
        <w:tc>
          <w:tcPr>
            <w:tcW w:w="1134" w:type="dxa"/>
          </w:tcPr>
          <w:p w14:paraId="09D3C5F7" w14:textId="77777777" w:rsidR="005E2925" w:rsidRDefault="005E2925" w:rsidP="003D05F6">
            <w:pPr>
              <w:spacing w:after="0"/>
            </w:pPr>
          </w:p>
        </w:tc>
      </w:tr>
      <w:tr w:rsidR="005E2925" w14:paraId="51ECB985" w14:textId="77777777" w:rsidTr="003D05F6">
        <w:tc>
          <w:tcPr>
            <w:tcW w:w="671" w:type="dxa"/>
            <w:tcBorders>
              <w:top w:val="single" w:sz="4" w:space="0" w:color="auto"/>
              <w:left w:val="single" w:sz="4" w:space="0" w:color="auto"/>
              <w:bottom w:val="single" w:sz="4" w:space="0" w:color="auto"/>
              <w:right w:val="single" w:sz="4" w:space="0" w:color="auto"/>
            </w:tcBorders>
          </w:tcPr>
          <w:p w14:paraId="69667B04" w14:textId="77777777" w:rsidR="005E2925" w:rsidRDefault="005E2925" w:rsidP="003D05F6">
            <w:pPr>
              <w:spacing w:after="0"/>
            </w:pPr>
            <w:r>
              <w:t>Name and Address of Farrier</w:t>
            </w:r>
          </w:p>
        </w:tc>
        <w:tc>
          <w:tcPr>
            <w:tcW w:w="2624" w:type="dxa"/>
            <w:tcBorders>
              <w:top w:val="single" w:sz="4" w:space="0" w:color="auto"/>
              <w:left w:val="single" w:sz="4" w:space="0" w:color="auto"/>
              <w:bottom w:val="single" w:sz="4" w:space="0" w:color="auto"/>
              <w:right w:val="nil"/>
            </w:tcBorders>
          </w:tcPr>
          <w:p w14:paraId="1B8A400B" w14:textId="77777777" w:rsidR="005E2925" w:rsidRDefault="005E2925" w:rsidP="003D05F6">
            <w:pPr>
              <w:spacing w:after="0"/>
            </w:pPr>
          </w:p>
        </w:tc>
        <w:tc>
          <w:tcPr>
            <w:tcW w:w="837" w:type="dxa"/>
            <w:tcBorders>
              <w:top w:val="single" w:sz="4" w:space="0" w:color="auto"/>
              <w:left w:val="nil"/>
              <w:bottom w:val="single" w:sz="4" w:space="0" w:color="auto"/>
              <w:right w:val="nil"/>
            </w:tcBorders>
          </w:tcPr>
          <w:p w14:paraId="21C79594" w14:textId="77777777" w:rsidR="005E2925" w:rsidRDefault="005E2925" w:rsidP="003D05F6">
            <w:pPr>
              <w:spacing w:after="0"/>
            </w:pPr>
          </w:p>
        </w:tc>
        <w:tc>
          <w:tcPr>
            <w:tcW w:w="659" w:type="dxa"/>
            <w:tcBorders>
              <w:top w:val="single" w:sz="4" w:space="0" w:color="auto"/>
              <w:left w:val="nil"/>
              <w:bottom w:val="single" w:sz="4" w:space="0" w:color="auto"/>
              <w:right w:val="nil"/>
            </w:tcBorders>
          </w:tcPr>
          <w:p w14:paraId="00C20F5C" w14:textId="77777777" w:rsidR="005E2925" w:rsidRDefault="005E2925" w:rsidP="003D05F6">
            <w:pPr>
              <w:spacing w:after="0"/>
            </w:pPr>
          </w:p>
        </w:tc>
        <w:tc>
          <w:tcPr>
            <w:tcW w:w="1102" w:type="dxa"/>
            <w:tcBorders>
              <w:top w:val="single" w:sz="4" w:space="0" w:color="auto"/>
              <w:left w:val="nil"/>
              <w:bottom w:val="single" w:sz="4" w:space="0" w:color="auto"/>
              <w:right w:val="nil"/>
            </w:tcBorders>
          </w:tcPr>
          <w:p w14:paraId="2FD3DF91" w14:textId="77777777" w:rsidR="005E2925" w:rsidRDefault="005E2925" w:rsidP="003D05F6">
            <w:pPr>
              <w:spacing w:after="0"/>
            </w:pPr>
          </w:p>
        </w:tc>
        <w:tc>
          <w:tcPr>
            <w:tcW w:w="966" w:type="dxa"/>
            <w:tcBorders>
              <w:top w:val="single" w:sz="4" w:space="0" w:color="auto"/>
              <w:left w:val="nil"/>
              <w:bottom w:val="single" w:sz="4" w:space="0" w:color="auto"/>
              <w:right w:val="nil"/>
            </w:tcBorders>
          </w:tcPr>
          <w:p w14:paraId="6E34786B" w14:textId="77777777" w:rsidR="005E2925" w:rsidRDefault="005E2925" w:rsidP="003D05F6">
            <w:pPr>
              <w:spacing w:after="0"/>
            </w:pPr>
          </w:p>
        </w:tc>
        <w:tc>
          <w:tcPr>
            <w:tcW w:w="1046" w:type="dxa"/>
            <w:tcBorders>
              <w:top w:val="single" w:sz="4" w:space="0" w:color="auto"/>
              <w:left w:val="nil"/>
              <w:bottom w:val="single" w:sz="4" w:space="0" w:color="auto"/>
              <w:right w:val="nil"/>
            </w:tcBorders>
          </w:tcPr>
          <w:p w14:paraId="6DFC95CB" w14:textId="77777777" w:rsidR="005E2925" w:rsidRDefault="005E2925" w:rsidP="003D05F6">
            <w:pPr>
              <w:spacing w:after="0"/>
            </w:pPr>
          </w:p>
        </w:tc>
        <w:tc>
          <w:tcPr>
            <w:tcW w:w="3685" w:type="dxa"/>
            <w:tcBorders>
              <w:top w:val="single" w:sz="4" w:space="0" w:color="auto"/>
              <w:left w:val="nil"/>
              <w:bottom w:val="single" w:sz="4" w:space="0" w:color="auto"/>
              <w:right w:val="single" w:sz="4" w:space="0" w:color="auto"/>
            </w:tcBorders>
          </w:tcPr>
          <w:p w14:paraId="0E0B8B27" w14:textId="77777777" w:rsidR="005E2925" w:rsidRDefault="005E2925" w:rsidP="003D05F6">
            <w:pPr>
              <w:spacing w:after="0"/>
            </w:pPr>
          </w:p>
        </w:tc>
        <w:tc>
          <w:tcPr>
            <w:tcW w:w="2552" w:type="dxa"/>
            <w:tcBorders>
              <w:left w:val="single" w:sz="4" w:space="0" w:color="auto"/>
            </w:tcBorders>
          </w:tcPr>
          <w:p w14:paraId="6BE61B20" w14:textId="77777777" w:rsidR="005E2925" w:rsidRPr="006B5999" w:rsidRDefault="005E2925" w:rsidP="003D05F6">
            <w:pPr>
              <w:spacing w:after="0"/>
              <w:rPr>
                <w:b/>
              </w:rPr>
            </w:pPr>
            <w:r w:rsidRPr="006B5999">
              <w:rPr>
                <w:b/>
              </w:rPr>
              <w:t>First aid cover</w:t>
            </w:r>
          </w:p>
        </w:tc>
        <w:tc>
          <w:tcPr>
            <w:tcW w:w="1134" w:type="dxa"/>
          </w:tcPr>
          <w:p w14:paraId="75AB9129" w14:textId="77777777" w:rsidR="005E2925" w:rsidRDefault="005E2925" w:rsidP="003D05F6">
            <w:pPr>
              <w:spacing w:after="0"/>
              <w:jc w:val="right"/>
            </w:pPr>
            <w:r>
              <w:t>5.00</w:t>
            </w:r>
          </w:p>
        </w:tc>
      </w:tr>
      <w:tr w:rsidR="005E2925" w14:paraId="781DC4F0" w14:textId="77777777" w:rsidTr="003D05F6">
        <w:tc>
          <w:tcPr>
            <w:tcW w:w="671" w:type="dxa"/>
            <w:tcBorders>
              <w:top w:val="single" w:sz="4" w:space="0" w:color="auto"/>
              <w:left w:val="nil"/>
              <w:bottom w:val="nil"/>
              <w:right w:val="nil"/>
            </w:tcBorders>
          </w:tcPr>
          <w:p w14:paraId="01960540" w14:textId="77777777" w:rsidR="005E2925" w:rsidRDefault="005E2925" w:rsidP="003D05F6">
            <w:pPr>
              <w:spacing w:after="0"/>
            </w:pPr>
          </w:p>
        </w:tc>
        <w:tc>
          <w:tcPr>
            <w:tcW w:w="2624" w:type="dxa"/>
            <w:tcBorders>
              <w:top w:val="single" w:sz="4" w:space="0" w:color="auto"/>
              <w:left w:val="nil"/>
              <w:bottom w:val="nil"/>
              <w:right w:val="nil"/>
            </w:tcBorders>
          </w:tcPr>
          <w:p w14:paraId="73542B3C" w14:textId="4E7598E2" w:rsidR="005E2925" w:rsidRDefault="005E2925" w:rsidP="003D05F6">
            <w:pPr>
              <w:spacing w:after="0"/>
            </w:pPr>
          </w:p>
        </w:tc>
        <w:tc>
          <w:tcPr>
            <w:tcW w:w="837" w:type="dxa"/>
            <w:tcBorders>
              <w:top w:val="single" w:sz="4" w:space="0" w:color="auto"/>
              <w:left w:val="nil"/>
              <w:bottom w:val="nil"/>
              <w:right w:val="nil"/>
            </w:tcBorders>
          </w:tcPr>
          <w:p w14:paraId="7F0B8578" w14:textId="77777777" w:rsidR="005E2925" w:rsidRDefault="005E2925" w:rsidP="003D05F6">
            <w:pPr>
              <w:spacing w:after="0"/>
            </w:pPr>
          </w:p>
        </w:tc>
        <w:tc>
          <w:tcPr>
            <w:tcW w:w="659" w:type="dxa"/>
            <w:tcBorders>
              <w:top w:val="single" w:sz="4" w:space="0" w:color="auto"/>
              <w:left w:val="nil"/>
              <w:bottom w:val="nil"/>
              <w:right w:val="nil"/>
            </w:tcBorders>
          </w:tcPr>
          <w:p w14:paraId="780C4EE4" w14:textId="1DFEAE68" w:rsidR="005E2925" w:rsidRDefault="005E2925" w:rsidP="003D05F6">
            <w:pPr>
              <w:spacing w:after="0"/>
            </w:pPr>
          </w:p>
        </w:tc>
        <w:tc>
          <w:tcPr>
            <w:tcW w:w="1102" w:type="dxa"/>
            <w:tcBorders>
              <w:top w:val="single" w:sz="4" w:space="0" w:color="auto"/>
              <w:left w:val="nil"/>
              <w:bottom w:val="nil"/>
              <w:right w:val="nil"/>
            </w:tcBorders>
          </w:tcPr>
          <w:p w14:paraId="0B3B7C3D" w14:textId="77777777" w:rsidR="005E2925" w:rsidRDefault="005E2925" w:rsidP="003D05F6">
            <w:pPr>
              <w:spacing w:after="0"/>
            </w:pPr>
          </w:p>
        </w:tc>
        <w:tc>
          <w:tcPr>
            <w:tcW w:w="966" w:type="dxa"/>
            <w:tcBorders>
              <w:top w:val="single" w:sz="4" w:space="0" w:color="auto"/>
              <w:left w:val="nil"/>
              <w:bottom w:val="nil"/>
              <w:right w:val="nil"/>
            </w:tcBorders>
          </w:tcPr>
          <w:p w14:paraId="0419E9EF" w14:textId="6CD35975" w:rsidR="005E2925" w:rsidRDefault="005E2925" w:rsidP="003D05F6">
            <w:pPr>
              <w:spacing w:after="0"/>
            </w:pPr>
          </w:p>
        </w:tc>
        <w:tc>
          <w:tcPr>
            <w:tcW w:w="1046" w:type="dxa"/>
            <w:tcBorders>
              <w:top w:val="single" w:sz="4" w:space="0" w:color="auto"/>
              <w:left w:val="nil"/>
              <w:bottom w:val="nil"/>
              <w:right w:val="nil"/>
            </w:tcBorders>
          </w:tcPr>
          <w:p w14:paraId="71302B05" w14:textId="77777777" w:rsidR="005E2925" w:rsidRDefault="005E2925" w:rsidP="003D05F6">
            <w:pPr>
              <w:spacing w:after="0"/>
            </w:pPr>
          </w:p>
        </w:tc>
        <w:tc>
          <w:tcPr>
            <w:tcW w:w="3685" w:type="dxa"/>
            <w:tcBorders>
              <w:top w:val="single" w:sz="4" w:space="0" w:color="auto"/>
              <w:left w:val="nil"/>
              <w:bottom w:val="nil"/>
              <w:right w:val="single" w:sz="4" w:space="0" w:color="auto"/>
            </w:tcBorders>
          </w:tcPr>
          <w:p w14:paraId="5FEF5DAB" w14:textId="77777777" w:rsidR="005E2925" w:rsidRDefault="005E2925" w:rsidP="003D05F6">
            <w:pPr>
              <w:spacing w:after="0"/>
            </w:pPr>
          </w:p>
        </w:tc>
        <w:tc>
          <w:tcPr>
            <w:tcW w:w="2552" w:type="dxa"/>
            <w:tcBorders>
              <w:left w:val="single" w:sz="4" w:space="0" w:color="auto"/>
            </w:tcBorders>
          </w:tcPr>
          <w:p w14:paraId="7CE956E3" w14:textId="3041E823" w:rsidR="005E2925" w:rsidRPr="006B5999" w:rsidRDefault="005E2925" w:rsidP="003D05F6">
            <w:pPr>
              <w:spacing w:after="0"/>
              <w:rPr>
                <w:b/>
              </w:rPr>
            </w:pPr>
            <w:r>
              <w:rPr>
                <w:b/>
              </w:rPr>
              <w:t>………Stables @ £5</w:t>
            </w:r>
            <w:r w:rsidR="00E53803">
              <w:rPr>
                <w:b/>
              </w:rPr>
              <w:t>0</w:t>
            </w:r>
            <w:r w:rsidRPr="006B5999">
              <w:rPr>
                <w:b/>
              </w:rPr>
              <w:t xml:space="preserve"> each</w:t>
            </w:r>
          </w:p>
        </w:tc>
        <w:tc>
          <w:tcPr>
            <w:tcW w:w="1134" w:type="dxa"/>
          </w:tcPr>
          <w:p w14:paraId="1EB746A4" w14:textId="77777777" w:rsidR="005E2925" w:rsidRDefault="005E2925" w:rsidP="003D05F6">
            <w:pPr>
              <w:spacing w:after="0"/>
            </w:pPr>
          </w:p>
        </w:tc>
      </w:tr>
      <w:tr w:rsidR="005E2925" w14:paraId="76ECEF22" w14:textId="77777777" w:rsidTr="003D05F6">
        <w:tc>
          <w:tcPr>
            <w:tcW w:w="11590" w:type="dxa"/>
            <w:gridSpan w:val="8"/>
            <w:tcBorders>
              <w:top w:val="nil"/>
              <w:left w:val="nil"/>
              <w:bottom w:val="nil"/>
              <w:right w:val="single" w:sz="4" w:space="0" w:color="auto"/>
            </w:tcBorders>
          </w:tcPr>
          <w:p w14:paraId="29191058" w14:textId="77777777" w:rsidR="005E2925" w:rsidRPr="00D107D9" w:rsidRDefault="005E2925" w:rsidP="003D05F6">
            <w:pPr>
              <w:spacing w:after="0"/>
              <w:jc w:val="center"/>
              <w:rPr>
                <w:u w:val="single"/>
              </w:rPr>
            </w:pPr>
          </w:p>
        </w:tc>
        <w:tc>
          <w:tcPr>
            <w:tcW w:w="2552" w:type="dxa"/>
            <w:tcBorders>
              <w:left w:val="single" w:sz="4" w:space="0" w:color="auto"/>
            </w:tcBorders>
          </w:tcPr>
          <w:p w14:paraId="4194BBD6" w14:textId="77777777" w:rsidR="005E2925" w:rsidRPr="006B5999" w:rsidRDefault="005E2925" w:rsidP="003D05F6">
            <w:pPr>
              <w:spacing w:after="0"/>
              <w:rPr>
                <w:b/>
              </w:rPr>
            </w:pPr>
            <w:r w:rsidRPr="006B5999">
              <w:rPr>
                <w:b/>
              </w:rPr>
              <w:t>TOTAL ENCLOSED</w:t>
            </w:r>
          </w:p>
        </w:tc>
        <w:tc>
          <w:tcPr>
            <w:tcW w:w="1134" w:type="dxa"/>
          </w:tcPr>
          <w:p w14:paraId="01F6DF9B" w14:textId="77777777" w:rsidR="005E2925" w:rsidRDefault="005E2925" w:rsidP="003D05F6">
            <w:pPr>
              <w:spacing w:after="0"/>
            </w:pPr>
            <w:r>
              <w:t>£</w:t>
            </w:r>
          </w:p>
        </w:tc>
      </w:tr>
    </w:tbl>
    <w:p w14:paraId="1840978A" w14:textId="01023D49" w:rsidR="00E8751F" w:rsidRPr="00E8751F" w:rsidRDefault="005E2925" w:rsidP="005E2925">
      <w:pPr>
        <w:spacing w:after="0"/>
      </w:pPr>
      <w:r>
        <w:t>Entry Fees – Members £8 Non-Members £10. Fees must accompany entry form</w:t>
      </w:r>
      <w:r>
        <w:rPr>
          <w:b/>
        </w:rPr>
        <w:t xml:space="preserve">. </w:t>
      </w:r>
      <w:r>
        <w:rPr>
          <w:b/>
          <w:u w:val="single"/>
        </w:rPr>
        <w:t xml:space="preserve">ENTRIES CLOSE </w:t>
      </w:r>
      <w:r w:rsidR="00000796">
        <w:rPr>
          <w:b/>
          <w:u w:val="single"/>
        </w:rPr>
        <w:t>1</w:t>
      </w:r>
      <w:r w:rsidR="00D03CBF">
        <w:rPr>
          <w:b/>
          <w:u w:val="single"/>
        </w:rPr>
        <w:t>2</w:t>
      </w:r>
      <w:r>
        <w:rPr>
          <w:b/>
          <w:u w:val="single"/>
        </w:rPr>
        <w:t>th SEPTEMBER 202</w:t>
      </w:r>
      <w:r w:rsidR="00D03CBF">
        <w:rPr>
          <w:b/>
          <w:u w:val="single"/>
        </w:rPr>
        <w:t>6</w:t>
      </w:r>
      <w:r w:rsidRPr="00245845">
        <w:rPr>
          <w:b/>
        </w:rPr>
        <w:t xml:space="preserve"> </w:t>
      </w:r>
      <w:r>
        <w:t xml:space="preserve">Cheques to be made payable to </w:t>
      </w:r>
      <w:r w:rsidRPr="00623A83">
        <w:rPr>
          <w:u w:val="single"/>
        </w:rPr>
        <w:t>THE WESSEX HEAVY HORSE SOCIETY LIMITED</w:t>
      </w:r>
      <w:r>
        <w:t xml:space="preserve"> BACS details: Nat West Bank,</w:t>
      </w:r>
      <w:r w:rsidR="00A03C56">
        <w:t xml:space="preserve"> The Wessex Heavy Horse Society</w:t>
      </w:r>
      <w:r>
        <w:t xml:space="preserve"> A/C 14195275, Sort Code: 60-24-43,</w:t>
      </w:r>
      <w:r w:rsidR="00A03C56">
        <w:t xml:space="preserve"> </w:t>
      </w:r>
      <w:r>
        <w:t>Reference: ENTRY + Surname</w:t>
      </w:r>
    </w:p>
    <w:p w14:paraId="3C8BFD2D" w14:textId="77777777" w:rsidR="005E2925" w:rsidRPr="00EC4768" w:rsidRDefault="005E2925" w:rsidP="005E2925">
      <w:pPr>
        <w:spacing w:after="0"/>
        <w:rPr>
          <w:b/>
        </w:rPr>
      </w:pPr>
      <w:r w:rsidRPr="00EC4768">
        <w:rPr>
          <w:b/>
        </w:rPr>
        <w:t>Exhibitor</w:t>
      </w:r>
      <w:r>
        <w:rPr>
          <w:b/>
        </w:rPr>
        <w:t>/Owner</w:t>
      </w:r>
      <w:r w:rsidRPr="00EC4768">
        <w:rPr>
          <w:b/>
        </w:rPr>
        <w:t xml:space="preserve"> Name ………………………………………………………………………Address…………………………………………………………</w:t>
      </w:r>
      <w:r>
        <w:rPr>
          <w:b/>
        </w:rPr>
        <w:t>………………………………………………………………………………</w:t>
      </w:r>
    </w:p>
    <w:p w14:paraId="617C6B4E" w14:textId="77777777" w:rsidR="005E2925" w:rsidRPr="00EC4768" w:rsidRDefault="005E2925" w:rsidP="005E2925">
      <w:pPr>
        <w:spacing w:after="0"/>
        <w:rPr>
          <w:b/>
        </w:rPr>
      </w:pPr>
      <w:r w:rsidRPr="00EC4768">
        <w:rPr>
          <w:b/>
        </w:rPr>
        <w:t>Telephone Number………………………………………………………………………………………………….. Email ………………………………………………………………………………………………………………………</w:t>
      </w:r>
    </w:p>
    <w:p w14:paraId="7D2D85DE" w14:textId="7DDF302A" w:rsidR="005E2925" w:rsidRDefault="005E2925" w:rsidP="005E2925">
      <w:pPr>
        <w:spacing w:after="0"/>
      </w:pPr>
      <w:r>
        <w:t xml:space="preserve">NUMBER OF STABLES REQUIRED……….. </w:t>
      </w:r>
      <w:r>
        <w:rPr>
          <w:b/>
          <w:color w:val="FF0000"/>
          <w:u w:val="single"/>
        </w:rPr>
        <w:t>STABLES £5</w:t>
      </w:r>
      <w:r w:rsidR="003A2069">
        <w:rPr>
          <w:b/>
          <w:color w:val="FF0000"/>
          <w:u w:val="single"/>
        </w:rPr>
        <w:t>0</w:t>
      </w:r>
      <w:r w:rsidRPr="00EC4768">
        <w:rPr>
          <w:b/>
          <w:color w:val="FF0000"/>
          <w:u w:val="single"/>
        </w:rPr>
        <w:t xml:space="preserve"> EACH </w:t>
      </w:r>
      <w:r>
        <w:rPr>
          <w:b/>
          <w:color w:val="FF0000"/>
          <w:u w:val="single"/>
        </w:rPr>
        <w:t>£</w:t>
      </w:r>
      <w:r w:rsidR="003A2069">
        <w:rPr>
          <w:b/>
          <w:color w:val="FF0000"/>
          <w:u w:val="single"/>
        </w:rPr>
        <w:t>1</w:t>
      </w:r>
      <w:r>
        <w:rPr>
          <w:b/>
          <w:color w:val="FF0000"/>
          <w:u w:val="single"/>
        </w:rPr>
        <w:t xml:space="preserve">0 </w:t>
      </w:r>
      <w:r w:rsidRPr="00EC4768">
        <w:rPr>
          <w:b/>
          <w:color w:val="FF0000"/>
          <w:u w:val="single"/>
        </w:rPr>
        <w:t>REFUNDABLE</w:t>
      </w:r>
      <w:r>
        <w:rPr>
          <w:b/>
          <w:color w:val="FF0000"/>
          <w:u w:val="single"/>
        </w:rPr>
        <w:t xml:space="preserve"> IF STABLE IS OCCUPIED</w:t>
      </w:r>
      <w:r>
        <w:t>. Please bring your own bedding.</w:t>
      </w:r>
    </w:p>
    <w:p w14:paraId="5675A37D" w14:textId="77777777" w:rsidR="005E2925" w:rsidRPr="00285BC6" w:rsidRDefault="005E2925" w:rsidP="005E2925">
      <w:pPr>
        <w:spacing w:after="0"/>
        <w:jc w:val="center"/>
        <w:rPr>
          <w:b/>
          <w:u w:val="single"/>
        </w:rPr>
      </w:pPr>
      <w:r w:rsidRPr="00285BC6">
        <w:rPr>
          <w:b/>
          <w:u w:val="single"/>
        </w:rPr>
        <w:t>INSURANCE DETAILS: ONLY ENTRIES ACCOMPANIED BY A COPY OF PUBLIC LIABILITY INSURANCE POLICY WILL BE ACCEPTED</w:t>
      </w:r>
    </w:p>
    <w:p w14:paraId="7A0DC667" w14:textId="7B490C13" w:rsidR="005E2925" w:rsidRDefault="005E2925" w:rsidP="005E2925">
      <w:pPr>
        <w:spacing w:after="0"/>
      </w:pPr>
      <w:r>
        <w:t>I agree to be bound by the show conditions/rules and to indemnify The Wessex Heavy Horse Society</w:t>
      </w:r>
      <w:r w:rsidR="007E31DC">
        <w:t xml:space="preserve"> Ltd</w:t>
      </w:r>
      <w:r>
        <w:t xml:space="preserve"> against all or any damage or loss caused by me or my animals or property. The animals are my bona fide property. </w:t>
      </w:r>
    </w:p>
    <w:p w14:paraId="7D814F01" w14:textId="77777777" w:rsidR="005E2925" w:rsidRDefault="005E2925" w:rsidP="005E2925">
      <w:pPr>
        <w:spacing w:after="0"/>
      </w:pPr>
    </w:p>
    <w:p w14:paraId="64C0E7A6" w14:textId="505B058B" w:rsidR="005E2925" w:rsidRDefault="005E2925" w:rsidP="005E2925">
      <w:pPr>
        <w:spacing w:after="0"/>
        <w:sectPr w:rsidR="005E2925" w:rsidSect="005E2925">
          <w:pgSz w:w="16838" w:h="11906" w:orient="landscape"/>
          <w:pgMar w:top="720" w:right="720" w:bottom="142" w:left="720" w:header="709" w:footer="709" w:gutter="0"/>
          <w:cols w:space="708"/>
          <w:docGrid w:linePitch="360"/>
        </w:sectPr>
      </w:pPr>
      <w:r>
        <w:t>Signature……………………………………………………………………………………………….</w:t>
      </w:r>
      <w:r>
        <w:tab/>
        <w:t>Date………………………………………………………………………………………………</w:t>
      </w:r>
      <w:r w:rsidR="00A03C56">
        <w:t>……………</w:t>
      </w:r>
    </w:p>
    <w:p w14:paraId="26A92AE3" w14:textId="77777777" w:rsidR="00687210" w:rsidRDefault="00687210"/>
    <w:sectPr w:rsidR="00687210" w:rsidSect="005E29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1E3"/>
    <w:multiLevelType w:val="hybridMultilevel"/>
    <w:tmpl w:val="767CF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C70E5F"/>
    <w:multiLevelType w:val="hybridMultilevel"/>
    <w:tmpl w:val="E5E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A39DB"/>
    <w:multiLevelType w:val="hybridMultilevel"/>
    <w:tmpl w:val="47367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7A61D4"/>
    <w:multiLevelType w:val="hybridMultilevel"/>
    <w:tmpl w:val="75E8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34824"/>
    <w:multiLevelType w:val="hybridMultilevel"/>
    <w:tmpl w:val="A61E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2252885">
    <w:abstractNumId w:val="2"/>
  </w:num>
  <w:num w:numId="2" w16cid:durableId="767195629">
    <w:abstractNumId w:val="1"/>
  </w:num>
  <w:num w:numId="3" w16cid:durableId="466432047">
    <w:abstractNumId w:val="3"/>
  </w:num>
  <w:num w:numId="4" w16cid:durableId="1206211559">
    <w:abstractNumId w:val="0"/>
  </w:num>
  <w:num w:numId="5" w16cid:durableId="552236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25"/>
    <w:rsid w:val="00000796"/>
    <w:rsid w:val="00056F9D"/>
    <w:rsid w:val="00304B3F"/>
    <w:rsid w:val="00353D27"/>
    <w:rsid w:val="003970A1"/>
    <w:rsid w:val="003A04C3"/>
    <w:rsid w:val="003A2069"/>
    <w:rsid w:val="003A28E2"/>
    <w:rsid w:val="003F1E14"/>
    <w:rsid w:val="004025F6"/>
    <w:rsid w:val="00414044"/>
    <w:rsid w:val="00415DC5"/>
    <w:rsid w:val="00421BA1"/>
    <w:rsid w:val="004354B5"/>
    <w:rsid w:val="00485D83"/>
    <w:rsid w:val="004C362B"/>
    <w:rsid w:val="00523422"/>
    <w:rsid w:val="00524C57"/>
    <w:rsid w:val="00524E27"/>
    <w:rsid w:val="005A38C8"/>
    <w:rsid w:val="005C6BE8"/>
    <w:rsid w:val="005E2925"/>
    <w:rsid w:val="006010B4"/>
    <w:rsid w:val="00602510"/>
    <w:rsid w:val="00633E49"/>
    <w:rsid w:val="00653A13"/>
    <w:rsid w:val="00687210"/>
    <w:rsid w:val="006C2B81"/>
    <w:rsid w:val="00751B32"/>
    <w:rsid w:val="0077033D"/>
    <w:rsid w:val="007966C2"/>
    <w:rsid w:val="007E1EFB"/>
    <w:rsid w:val="007E31DC"/>
    <w:rsid w:val="008269C4"/>
    <w:rsid w:val="00896991"/>
    <w:rsid w:val="008C26C6"/>
    <w:rsid w:val="00921B76"/>
    <w:rsid w:val="0096365F"/>
    <w:rsid w:val="00A03C56"/>
    <w:rsid w:val="00A17A5F"/>
    <w:rsid w:val="00A32B29"/>
    <w:rsid w:val="00A412CF"/>
    <w:rsid w:val="00AB48FE"/>
    <w:rsid w:val="00AE36CB"/>
    <w:rsid w:val="00B2030F"/>
    <w:rsid w:val="00B546D0"/>
    <w:rsid w:val="00C54498"/>
    <w:rsid w:val="00C82B41"/>
    <w:rsid w:val="00D03CBF"/>
    <w:rsid w:val="00D51F4C"/>
    <w:rsid w:val="00D75290"/>
    <w:rsid w:val="00DE0C70"/>
    <w:rsid w:val="00E01754"/>
    <w:rsid w:val="00E05F39"/>
    <w:rsid w:val="00E33AB9"/>
    <w:rsid w:val="00E351D6"/>
    <w:rsid w:val="00E53803"/>
    <w:rsid w:val="00E766A9"/>
    <w:rsid w:val="00E8751F"/>
    <w:rsid w:val="00EB6BFC"/>
    <w:rsid w:val="00ED09A7"/>
    <w:rsid w:val="00F669CD"/>
    <w:rsid w:val="00F96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3804"/>
  <w15:chartTrackingRefBased/>
  <w15:docId w15:val="{8AE061FC-DE3B-4AE8-B800-534FB5B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2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E2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925"/>
    <w:rPr>
      <w:rFonts w:eastAsiaTheme="majorEastAsia" w:cstheme="majorBidi"/>
      <w:color w:val="272727" w:themeColor="text1" w:themeTint="D8"/>
    </w:rPr>
  </w:style>
  <w:style w:type="paragraph" w:styleId="Title">
    <w:name w:val="Title"/>
    <w:basedOn w:val="Normal"/>
    <w:next w:val="Normal"/>
    <w:link w:val="TitleChar"/>
    <w:uiPriority w:val="10"/>
    <w:qFormat/>
    <w:rsid w:val="005E2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925"/>
    <w:pPr>
      <w:spacing w:before="160"/>
      <w:jc w:val="center"/>
    </w:pPr>
    <w:rPr>
      <w:i/>
      <w:iCs/>
      <w:color w:val="404040" w:themeColor="text1" w:themeTint="BF"/>
    </w:rPr>
  </w:style>
  <w:style w:type="character" w:customStyle="1" w:styleId="QuoteChar">
    <w:name w:val="Quote Char"/>
    <w:basedOn w:val="DefaultParagraphFont"/>
    <w:link w:val="Quote"/>
    <w:uiPriority w:val="29"/>
    <w:rsid w:val="005E2925"/>
    <w:rPr>
      <w:i/>
      <w:iCs/>
      <w:color w:val="404040" w:themeColor="text1" w:themeTint="BF"/>
    </w:rPr>
  </w:style>
  <w:style w:type="paragraph" w:styleId="ListParagraph">
    <w:name w:val="List Paragraph"/>
    <w:basedOn w:val="Normal"/>
    <w:uiPriority w:val="34"/>
    <w:qFormat/>
    <w:rsid w:val="005E2925"/>
    <w:pPr>
      <w:ind w:left="720"/>
      <w:contextualSpacing/>
    </w:pPr>
  </w:style>
  <w:style w:type="character" w:styleId="IntenseEmphasis">
    <w:name w:val="Intense Emphasis"/>
    <w:basedOn w:val="DefaultParagraphFont"/>
    <w:uiPriority w:val="21"/>
    <w:qFormat/>
    <w:rsid w:val="005E2925"/>
    <w:rPr>
      <w:i/>
      <w:iCs/>
      <w:color w:val="0F4761" w:themeColor="accent1" w:themeShade="BF"/>
    </w:rPr>
  </w:style>
  <w:style w:type="paragraph" w:styleId="IntenseQuote">
    <w:name w:val="Intense Quote"/>
    <w:basedOn w:val="Normal"/>
    <w:next w:val="Normal"/>
    <w:link w:val="IntenseQuoteChar"/>
    <w:uiPriority w:val="30"/>
    <w:qFormat/>
    <w:rsid w:val="005E2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925"/>
    <w:rPr>
      <w:i/>
      <w:iCs/>
      <w:color w:val="0F4761" w:themeColor="accent1" w:themeShade="BF"/>
    </w:rPr>
  </w:style>
  <w:style w:type="character" w:styleId="IntenseReference">
    <w:name w:val="Intense Reference"/>
    <w:basedOn w:val="DefaultParagraphFont"/>
    <w:uiPriority w:val="32"/>
    <w:qFormat/>
    <w:rsid w:val="005E2925"/>
    <w:rPr>
      <w:b/>
      <w:bCs/>
      <w:smallCaps/>
      <w:color w:val="0F4761" w:themeColor="accent1" w:themeShade="BF"/>
      <w:spacing w:val="5"/>
    </w:rPr>
  </w:style>
  <w:style w:type="character" w:styleId="Hyperlink">
    <w:name w:val="Hyperlink"/>
    <w:basedOn w:val="DefaultParagraphFont"/>
    <w:uiPriority w:val="99"/>
    <w:unhideWhenUsed/>
    <w:rsid w:val="00E8751F"/>
    <w:rPr>
      <w:color w:val="467886" w:themeColor="hyperlink"/>
      <w:u w:val="single"/>
    </w:rPr>
  </w:style>
  <w:style w:type="character" w:styleId="UnresolvedMention">
    <w:name w:val="Unresolved Mention"/>
    <w:basedOn w:val="DefaultParagraphFont"/>
    <w:uiPriority w:val="99"/>
    <w:semiHidden/>
    <w:unhideWhenUsed/>
    <w:rsid w:val="00E87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8207F-E1BF-4F0C-86CD-12F1602A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Macey-Bracken</dc:creator>
  <cp:keywords/>
  <dc:description/>
  <cp:lastModifiedBy>Erica Macey-Bracken</cp:lastModifiedBy>
  <cp:revision>3</cp:revision>
  <cp:lastPrinted>2026-01-19T16:25:00Z</cp:lastPrinted>
  <dcterms:created xsi:type="dcterms:W3CDTF">2026-07-12T07:45:00Z</dcterms:created>
  <dcterms:modified xsi:type="dcterms:W3CDTF">2026-07-12T07:49:00Z</dcterms:modified>
</cp:coreProperties>
</file>